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C31" w:rsidRDefault="00E50C31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A94A6D" w:rsidP="00A94A6D">
      <w:pPr>
        <w:tabs>
          <w:tab w:val="left" w:pos="82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B1B53" w:rsidRPr="00582026" w:rsidRDefault="009B1B53" w:rsidP="009B1B53">
      <w:pPr>
        <w:pStyle w:val="Header"/>
        <w:jc w:val="center"/>
        <w:rPr>
          <w:b/>
          <w:sz w:val="28"/>
          <w:szCs w:val="28"/>
          <w:u w:val="single"/>
          <w:lang w:val="sr-Latn-CS"/>
        </w:rPr>
      </w:pPr>
      <w:r>
        <w:rPr>
          <w:noProof/>
          <w:lang w:eastAsia="en-US"/>
        </w:rPr>
        <w:drawing>
          <wp:inline distT="0" distB="0" distL="0" distR="0" wp14:anchorId="4427E81B" wp14:editId="4A001BD0">
            <wp:extent cx="857250" cy="723900"/>
            <wp:effectExtent l="19050" t="0" r="0" b="0"/>
            <wp:docPr id="1" name="Picture 1" descr="TO TIVA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 TIVAT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B53" w:rsidRPr="00A94A6D" w:rsidRDefault="009B1B53" w:rsidP="009B1B53">
      <w:pPr>
        <w:pStyle w:val="Header"/>
        <w:jc w:val="center"/>
        <w:rPr>
          <w:b/>
          <w:color w:val="002060"/>
          <w:sz w:val="28"/>
          <w:szCs w:val="28"/>
          <w:lang w:val="sr-Latn-CS"/>
        </w:rPr>
      </w:pPr>
      <w:r w:rsidRPr="00A94A6D">
        <w:rPr>
          <w:b/>
          <w:color w:val="002060"/>
          <w:sz w:val="28"/>
          <w:szCs w:val="28"/>
          <w:lang w:val="sr-Latn-CS"/>
        </w:rPr>
        <w:t>TURISTIČKA ORGANIZACIJA TIVAT</w:t>
      </w:r>
    </w:p>
    <w:p w:rsidR="009B1B53" w:rsidRPr="00A94A6D" w:rsidRDefault="009B1B53" w:rsidP="009B1B53">
      <w:pPr>
        <w:pStyle w:val="Header"/>
        <w:pBdr>
          <w:bottom w:val="single" w:sz="6" w:space="1" w:color="auto"/>
        </w:pBdr>
        <w:jc w:val="center"/>
        <w:rPr>
          <w:b/>
          <w:color w:val="002060"/>
          <w:lang w:val="sr-Latn-CS"/>
        </w:rPr>
      </w:pPr>
      <w:r w:rsidRPr="00A94A6D">
        <w:rPr>
          <w:b/>
          <w:color w:val="002060"/>
          <w:lang w:val="sr-Latn-CS"/>
        </w:rPr>
        <w:t>www.tivat.travel</w:t>
      </w: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3010FE" w:rsidRDefault="003010FE" w:rsidP="003010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2E0FB9" w:rsidRDefault="002E0FB9" w:rsidP="003010FE">
      <w:pPr>
        <w:pStyle w:val="Title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FInansijski </w:t>
      </w:r>
      <w:r w:rsidR="003010FE">
        <w:rPr>
          <w:sz w:val="36"/>
          <w:szCs w:val="36"/>
        </w:rPr>
        <w:t xml:space="preserve">plan </w:t>
      </w:r>
    </w:p>
    <w:p w:rsidR="003010FE" w:rsidRPr="00FA4C1E" w:rsidRDefault="003010FE" w:rsidP="003010FE">
      <w:pPr>
        <w:pStyle w:val="Title"/>
        <w:jc w:val="center"/>
      </w:pPr>
      <w:r>
        <w:rPr>
          <w:sz w:val="36"/>
          <w:szCs w:val="36"/>
        </w:rPr>
        <w:t>turističke organizacije tivat za 2018 god.</w:t>
      </w:r>
    </w:p>
    <w:p w:rsidR="009B1B53" w:rsidRPr="003010FE" w:rsidRDefault="009B1B53" w:rsidP="003010F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2E0FB9" w:rsidRPr="002E0FB9" w:rsidRDefault="002E0FB9" w:rsidP="002E0F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8C36A7">
        <w:rPr>
          <w:rFonts w:ascii="Times New Roman" w:hAnsi="Times New Roman" w:cs="Times New Roman"/>
          <w:sz w:val="24"/>
          <w:szCs w:val="24"/>
          <w:lang w:val="sr-Latn-CS"/>
        </w:rPr>
        <w:lastRenderedPageBreak/>
        <w:t>Godišnji budžet Turisti</w:t>
      </w:r>
      <w:r w:rsidRPr="002218F3">
        <w:rPr>
          <w:rFonts w:ascii="Times New Roman" w:hAnsi="Times New Roman" w:cs="Times New Roman"/>
          <w:sz w:val="24"/>
          <w:szCs w:val="24"/>
          <w:lang w:val="sr-Latn-CS"/>
        </w:rPr>
        <w:t>čke organizacije Tivat namijenjen je za obavljanje osnovne djelatnosti i polazi od osnovne činjenice da se ulaganja u promociju turizma ne smiju smanjivati jer postižu multiplikativne efekte na duži rok.</w:t>
      </w:r>
    </w:p>
    <w:p w:rsidR="002E0FB9" w:rsidRDefault="002E0FB9" w:rsidP="002E0F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Turisti</w:t>
      </w:r>
      <w:r w:rsidRPr="002218F3">
        <w:rPr>
          <w:rFonts w:ascii="Times New Roman" w:hAnsi="Times New Roman" w:cs="Times New Roman"/>
          <w:sz w:val="24"/>
          <w:szCs w:val="24"/>
          <w:lang w:val="it-IT"/>
        </w:rPr>
        <w:t>čka organizacija Tivat po članu 74. Statuta ostvaruje prihode iz sljedećih izvora:</w:t>
      </w:r>
    </w:p>
    <w:p w:rsidR="002E0FB9" w:rsidRPr="002E0FB9" w:rsidRDefault="002E0FB9" w:rsidP="002E0FB9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2E0FB9">
        <w:rPr>
          <w:rFonts w:ascii="Times New Roman" w:hAnsi="Times New Roman" w:cs="Times New Roman"/>
          <w:sz w:val="24"/>
          <w:szCs w:val="24"/>
          <w:lang w:val="it-IT"/>
        </w:rPr>
        <w:t>Boravišna taksa (80 % napla</w:t>
      </w:r>
      <w:proofErr w:type="spellStart"/>
      <w:r w:rsidRPr="002E0FB9">
        <w:rPr>
          <w:rFonts w:ascii="Times New Roman" w:hAnsi="Times New Roman" w:cs="Times New Roman"/>
          <w:sz w:val="24"/>
          <w:szCs w:val="24"/>
        </w:rPr>
        <w:t>ćenog</w:t>
      </w:r>
      <w:proofErr w:type="spellEnd"/>
      <w:r w:rsidRPr="002E0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0FB9">
        <w:rPr>
          <w:rFonts w:ascii="Times New Roman" w:hAnsi="Times New Roman" w:cs="Times New Roman"/>
          <w:sz w:val="24"/>
          <w:szCs w:val="24"/>
        </w:rPr>
        <w:t>iznosa</w:t>
      </w:r>
      <w:proofErr w:type="spellEnd"/>
      <w:r w:rsidRPr="002E0FB9">
        <w:rPr>
          <w:rFonts w:ascii="Times New Roman" w:hAnsi="Times New Roman" w:cs="Times New Roman"/>
          <w:sz w:val="24"/>
          <w:szCs w:val="24"/>
        </w:rPr>
        <w:t>)</w:t>
      </w:r>
    </w:p>
    <w:p w:rsidR="002E0FB9" w:rsidRPr="002E0FB9" w:rsidRDefault="002E0FB9" w:rsidP="002E0FB9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proofErr w:type="spellStart"/>
      <w:r w:rsidRPr="002E0FB9">
        <w:rPr>
          <w:rFonts w:ascii="Times New Roman" w:hAnsi="Times New Roman" w:cs="Times New Roman"/>
          <w:sz w:val="24"/>
          <w:szCs w:val="24"/>
        </w:rPr>
        <w:t>Članski</w:t>
      </w:r>
      <w:proofErr w:type="spellEnd"/>
      <w:r w:rsidRPr="002E0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0FB9">
        <w:rPr>
          <w:rFonts w:ascii="Times New Roman" w:hAnsi="Times New Roman" w:cs="Times New Roman"/>
          <w:sz w:val="24"/>
          <w:szCs w:val="24"/>
        </w:rPr>
        <w:t>doprinos</w:t>
      </w:r>
      <w:proofErr w:type="spellEnd"/>
      <w:r w:rsidRPr="002E0FB9">
        <w:rPr>
          <w:rFonts w:ascii="Times New Roman" w:hAnsi="Times New Roman" w:cs="Times New Roman"/>
          <w:sz w:val="24"/>
          <w:szCs w:val="24"/>
        </w:rPr>
        <w:t xml:space="preserve"> (60 % </w:t>
      </w:r>
      <w:proofErr w:type="spellStart"/>
      <w:r w:rsidRPr="002E0FB9">
        <w:rPr>
          <w:rFonts w:ascii="Times New Roman" w:hAnsi="Times New Roman" w:cs="Times New Roman"/>
          <w:sz w:val="24"/>
          <w:szCs w:val="24"/>
        </w:rPr>
        <w:t>naplaćenog</w:t>
      </w:r>
      <w:proofErr w:type="spellEnd"/>
      <w:r w:rsidRPr="002E0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0FB9">
        <w:rPr>
          <w:rFonts w:ascii="Times New Roman" w:hAnsi="Times New Roman" w:cs="Times New Roman"/>
          <w:sz w:val="24"/>
          <w:szCs w:val="24"/>
        </w:rPr>
        <w:t>iznosa</w:t>
      </w:r>
      <w:proofErr w:type="spellEnd"/>
      <w:r w:rsidRPr="002E0FB9">
        <w:rPr>
          <w:rFonts w:ascii="Times New Roman" w:hAnsi="Times New Roman" w:cs="Times New Roman"/>
          <w:sz w:val="24"/>
          <w:szCs w:val="24"/>
        </w:rPr>
        <w:t>)</w:t>
      </w:r>
    </w:p>
    <w:p w:rsidR="002E0FB9" w:rsidRPr="002E0FB9" w:rsidRDefault="002E0FB9" w:rsidP="002E0FB9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2E0FB9">
        <w:rPr>
          <w:rFonts w:ascii="Times New Roman" w:hAnsi="Times New Roman" w:cs="Times New Roman"/>
          <w:sz w:val="24"/>
          <w:szCs w:val="24"/>
          <w:lang w:val="it-IT"/>
        </w:rPr>
        <w:t>Turisti</w:t>
      </w:r>
      <w:proofErr w:type="spellStart"/>
      <w:r w:rsidRPr="002E0FB9">
        <w:rPr>
          <w:rFonts w:ascii="Times New Roman" w:hAnsi="Times New Roman" w:cs="Times New Roman"/>
          <w:sz w:val="24"/>
          <w:szCs w:val="24"/>
        </w:rPr>
        <w:t>čka</w:t>
      </w:r>
      <w:proofErr w:type="spellEnd"/>
      <w:r w:rsidRPr="002E0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0FB9">
        <w:rPr>
          <w:rFonts w:ascii="Times New Roman" w:hAnsi="Times New Roman" w:cs="Times New Roman"/>
          <w:sz w:val="24"/>
          <w:szCs w:val="24"/>
        </w:rPr>
        <w:t>taksa</w:t>
      </w:r>
      <w:proofErr w:type="spellEnd"/>
      <w:r w:rsidRPr="002E0FB9">
        <w:rPr>
          <w:rFonts w:ascii="Times New Roman" w:hAnsi="Times New Roman" w:cs="Times New Roman"/>
          <w:sz w:val="24"/>
          <w:szCs w:val="24"/>
        </w:rPr>
        <w:t xml:space="preserve"> (40 % </w:t>
      </w:r>
      <w:proofErr w:type="spellStart"/>
      <w:r w:rsidRPr="002E0FB9">
        <w:rPr>
          <w:rFonts w:ascii="Times New Roman" w:hAnsi="Times New Roman" w:cs="Times New Roman"/>
          <w:sz w:val="24"/>
          <w:szCs w:val="24"/>
        </w:rPr>
        <w:t>naplaćenog</w:t>
      </w:r>
      <w:proofErr w:type="spellEnd"/>
      <w:r w:rsidRPr="002E0F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0FB9">
        <w:rPr>
          <w:rFonts w:ascii="Times New Roman" w:hAnsi="Times New Roman" w:cs="Times New Roman"/>
          <w:sz w:val="24"/>
          <w:szCs w:val="24"/>
        </w:rPr>
        <w:t>iznosa</w:t>
      </w:r>
      <w:proofErr w:type="spellEnd"/>
      <w:r w:rsidRPr="002E0FB9">
        <w:rPr>
          <w:rFonts w:ascii="Times New Roman" w:hAnsi="Times New Roman" w:cs="Times New Roman"/>
          <w:sz w:val="24"/>
          <w:szCs w:val="24"/>
        </w:rPr>
        <w:t>)</w:t>
      </w:r>
    </w:p>
    <w:p w:rsidR="002E0FB9" w:rsidRPr="002E0FB9" w:rsidRDefault="002E0FB9" w:rsidP="002E0FB9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2E0FB9">
        <w:rPr>
          <w:rFonts w:ascii="Times New Roman" w:hAnsi="Times New Roman" w:cs="Times New Roman"/>
          <w:sz w:val="24"/>
          <w:szCs w:val="24"/>
          <w:lang w:val="it-IT"/>
        </w:rPr>
        <w:t>Ostalih prihoda ostvarenih po zakonu</w:t>
      </w:r>
    </w:p>
    <w:p w:rsidR="002E0FB9" w:rsidRDefault="002E0FB9" w:rsidP="002E0F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Finansijski</w:t>
      </w:r>
      <w:r w:rsidRPr="002218F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t-IT"/>
        </w:rPr>
        <w:t>plan</w:t>
      </w:r>
      <w:r w:rsidRPr="002218F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t-IT"/>
        </w:rPr>
        <w:t>ra</w:t>
      </w:r>
      <w:r w:rsidRPr="002218F3">
        <w:rPr>
          <w:rFonts w:ascii="Times New Roman" w:hAnsi="Times New Roman" w:cs="Times New Roman"/>
          <w:sz w:val="24"/>
          <w:szCs w:val="24"/>
          <w:lang w:val="it-IT"/>
        </w:rPr>
        <w:t>đen je odgovorno i na realnim osnovama</w:t>
      </w:r>
      <w:r w:rsidR="006944DA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="00A25799">
        <w:rPr>
          <w:rFonts w:ascii="Times New Roman" w:hAnsi="Times New Roman" w:cs="Times New Roman"/>
          <w:sz w:val="24"/>
          <w:szCs w:val="24"/>
          <w:lang w:val="it-IT"/>
        </w:rPr>
        <w:t>u kome se pristupi</w:t>
      </w:r>
      <w:r>
        <w:rPr>
          <w:rFonts w:ascii="Times New Roman" w:hAnsi="Times New Roman" w:cs="Times New Roman"/>
          <w:sz w:val="24"/>
          <w:szCs w:val="24"/>
          <w:lang w:val="it-IT"/>
        </w:rPr>
        <w:t>lo</w:t>
      </w:r>
      <w:r w:rsidR="00A2579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6944DA">
        <w:rPr>
          <w:rFonts w:ascii="Times New Roman" w:hAnsi="Times New Roman" w:cs="Times New Roman"/>
          <w:sz w:val="24"/>
          <w:szCs w:val="24"/>
          <w:lang w:val="it-IT"/>
        </w:rPr>
        <w:t>analizi ostvarenih prihoda (pomenutih izvora</w:t>
      </w:r>
      <w:r w:rsidR="003D5546">
        <w:rPr>
          <w:rFonts w:ascii="Times New Roman" w:hAnsi="Times New Roman" w:cs="Times New Roman"/>
          <w:sz w:val="24"/>
          <w:szCs w:val="24"/>
          <w:lang w:val="it-IT"/>
        </w:rPr>
        <w:t xml:space="preserve">) </w:t>
      </w:r>
      <w:r w:rsidR="006944DA">
        <w:rPr>
          <w:rFonts w:ascii="Times New Roman" w:hAnsi="Times New Roman" w:cs="Times New Roman"/>
          <w:sz w:val="24"/>
          <w:szCs w:val="24"/>
          <w:lang w:val="it-IT"/>
        </w:rPr>
        <w:t xml:space="preserve">za prvih jedanaest mjeseci (11) 2017 godine, </w:t>
      </w:r>
      <w:r w:rsidR="003D5546">
        <w:rPr>
          <w:rFonts w:ascii="Times New Roman" w:hAnsi="Times New Roman" w:cs="Times New Roman"/>
          <w:sz w:val="24"/>
          <w:szCs w:val="24"/>
          <w:lang w:val="it-IT"/>
        </w:rPr>
        <w:t xml:space="preserve">Izvještaja </w:t>
      </w:r>
      <w:r w:rsidR="006944DA">
        <w:rPr>
          <w:rFonts w:ascii="Times New Roman" w:hAnsi="Times New Roman" w:cs="Times New Roman"/>
          <w:sz w:val="24"/>
          <w:szCs w:val="24"/>
          <w:lang w:val="it-IT"/>
        </w:rPr>
        <w:t>dobijenih od strane Sekretarijata za ekonomski razvoj i preduzetništvo opštine Tivat, kao i nadležnog knjigovodstva TOTivat, a i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polaznim pretpostavkma do kraja tekuće godine</w:t>
      </w:r>
      <w:r w:rsidR="006944DA">
        <w:rPr>
          <w:rFonts w:ascii="Times New Roman" w:hAnsi="Times New Roman" w:cs="Times New Roman"/>
          <w:sz w:val="24"/>
          <w:szCs w:val="24"/>
          <w:lang w:val="it-IT"/>
        </w:rPr>
        <w:t>:</w:t>
      </w:r>
    </w:p>
    <w:p w:rsidR="002E0FB9" w:rsidRDefault="002E0FB9" w:rsidP="002E0F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</w:tblGrid>
      <w:tr w:rsidR="002E0FB9" w:rsidTr="002E0FB9">
        <w:tc>
          <w:tcPr>
            <w:tcW w:w="6232" w:type="dxa"/>
            <w:gridSpan w:val="4"/>
            <w:shd w:val="clear" w:color="auto" w:fill="002060"/>
          </w:tcPr>
          <w:p w:rsidR="002E0FB9" w:rsidRDefault="002E0FB9" w:rsidP="002E0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Analiza prihoda TOTivat:</w:t>
            </w:r>
          </w:p>
        </w:tc>
      </w:tr>
      <w:tr w:rsidR="002E0FB9" w:rsidTr="005E0D55">
        <w:tc>
          <w:tcPr>
            <w:tcW w:w="1558" w:type="dxa"/>
            <w:shd w:val="clear" w:color="auto" w:fill="C9ECFC" w:themeFill="text2" w:themeFillTint="33"/>
          </w:tcPr>
          <w:p w:rsidR="002E0FB9" w:rsidRPr="00641401" w:rsidRDefault="002E0FB9" w:rsidP="002E0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it-IT"/>
              </w:rPr>
            </w:pPr>
            <w:r w:rsidRPr="00641401">
              <w:rPr>
                <w:rFonts w:ascii="Times New Roman" w:hAnsi="Times New Roman" w:cs="Times New Roman"/>
                <w:color w:val="FF0000"/>
                <w:sz w:val="24"/>
                <w:szCs w:val="24"/>
                <w:lang w:val="it-IT"/>
              </w:rPr>
              <w:t>Vrsta prihoda</w:t>
            </w:r>
          </w:p>
        </w:tc>
        <w:tc>
          <w:tcPr>
            <w:tcW w:w="1558" w:type="dxa"/>
            <w:shd w:val="clear" w:color="auto" w:fill="C9ECFC" w:themeFill="text2" w:themeFillTint="33"/>
          </w:tcPr>
          <w:p w:rsidR="002E0FB9" w:rsidRPr="00641401" w:rsidRDefault="002E0FB9" w:rsidP="002E0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it-IT"/>
              </w:rPr>
            </w:pPr>
            <w:r w:rsidRPr="00641401">
              <w:rPr>
                <w:rFonts w:ascii="Times New Roman" w:hAnsi="Times New Roman" w:cs="Times New Roman"/>
                <w:color w:val="FF0000"/>
                <w:sz w:val="24"/>
                <w:szCs w:val="24"/>
                <w:lang w:val="it-IT"/>
              </w:rPr>
              <w:t>201</w:t>
            </w:r>
            <w:r w:rsidR="00641401">
              <w:rPr>
                <w:rFonts w:ascii="Times New Roman" w:hAnsi="Times New Roman" w:cs="Times New Roman"/>
                <w:color w:val="FF0000"/>
                <w:sz w:val="24"/>
                <w:szCs w:val="24"/>
                <w:lang w:val="it-IT"/>
              </w:rPr>
              <w:t>6</w:t>
            </w:r>
          </w:p>
        </w:tc>
        <w:tc>
          <w:tcPr>
            <w:tcW w:w="1558" w:type="dxa"/>
            <w:shd w:val="clear" w:color="auto" w:fill="C9ECFC" w:themeFill="text2" w:themeFillTint="33"/>
          </w:tcPr>
          <w:p w:rsidR="002E0FB9" w:rsidRPr="00641401" w:rsidRDefault="002E0FB9" w:rsidP="002E0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it-IT"/>
              </w:rPr>
            </w:pPr>
            <w:r w:rsidRPr="00641401">
              <w:rPr>
                <w:rFonts w:ascii="Times New Roman" w:hAnsi="Times New Roman" w:cs="Times New Roman"/>
                <w:color w:val="FF0000"/>
                <w:sz w:val="24"/>
                <w:szCs w:val="24"/>
                <w:lang w:val="it-IT"/>
              </w:rPr>
              <w:t>2017</w:t>
            </w:r>
          </w:p>
        </w:tc>
        <w:tc>
          <w:tcPr>
            <w:tcW w:w="1558" w:type="dxa"/>
            <w:shd w:val="clear" w:color="auto" w:fill="C9ECFC" w:themeFill="text2" w:themeFillTint="33"/>
          </w:tcPr>
          <w:p w:rsidR="002E0FB9" w:rsidRPr="00641401" w:rsidRDefault="002E0FB9" w:rsidP="002E0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it-IT"/>
              </w:rPr>
            </w:pPr>
            <w:r w:rsidRPr="00641401">
              <w:rPr>
                <w:rFonts w:ascii="Times New Roman" w:hAnsi="Times New Roman" w:cs="Times New Roman"/>
                <w:color w:val="FF0000"/>
                <w:sz w:val="24"/>
                <w:szCs w:val="24"/>
                <w:lang w:val="it-IT"/>
              </w:rPr>
              <w:t>%</w:t>
            </w:r>
          </w:p>
        </w:tc>
      </w:tr>
      <w:tr w:rsidR="002E0FB9" w:rsidTr="002E0FB9">
        <w:tc>
          <w:tcPr>
            <w:tcW w:w="1558" w:type="dxa"/>
          </w:tcPr>
          <w:p w:rsidR="002E0FB9" w:rsidRPr="00641401" w:rsidRDefault="00641401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641401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Boravišna taksa</w:t>
            </w:r>
          </w:p>
        </w:tc>
        <w:tc>
          <w:tcPr>
            <w:tcW w:w="1558" w:type="dxa"/>
          </w:tcPr>
          <w:p w:rsidR="002E0FB9" w:rsidRDefault="00773D02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288.856,73</w:t>
            </w:r>
          </w:p>
        </w:tc>
        <w:tc>
          <w:tcPr>
            <w:tcW w:w="1558" w:type="dxa"/>
          </w:tcPr>
          <w:p w:rsidR="002E0FB9" w:rsidRDefault="00773D02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315.513,20</w:t>
            </w:r>
          </w:p>
        </w:tc>
        <w:tc>
          <w:tcPr>
            <w:tcW w:w="1558" w:type="dxa"/>
          </w:tcPr>
          <w:p w:rsidR="002E0FB9" w:rsidRDefault="00AD6F37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+</w:t>
            </w:r>
            <w:r w:rsidR="00BE69BB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%</w:t>
            </w:r>
          </w:p>
        </w:tc>
      </w:tr>
      <w:tr w:rsidR="002E0FB9" w:rsidTr="002E0FB9">
        <w:tc>
          <w:tcPr>
            <w:tcW w:w="1558" w:type="dxa"/>
          </w:tcPr>
          <w:p w:rsidR="002E0FB9" w:rsidRPr="00641401" w:rsidRDefault="00641401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Članski dopr.</w:t>
            </w:r>
          </w:p>
        </w:tc>
        <w:tc>
          <w:tcPr>
            <w:tcW w:w="1558" w:type="dxa"/>
          </w:tcPr>
          <w:p w:rsidR="002E0FB9" w:rsidRDefault="00B9554F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76.958,25</w:t>
            </w:r>
          </w:p>
        </w:tc>
        <w:tc>
          <w:tcPr>
            <w:tcW w:w="1558" w:type="dxa"/>
          </w:tcPr>
          <w:p w:rsidR="002E0FB9" w:rsidRDefault="00B9554F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62.003,74</w:t>
            </w:r>
          </w:p>
        </w:tc>
        <w:tc>
          <w:tcPr>
            <w:tcW w:w="1558" w:type="dxa"/>
          </w:tcPr>
          <w:p w:rsidR="002E0FB9" w:rsidRDefault="00AD6F37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-</w:t>
            </w:r>
            <w:r w:rsidR="00BE69BB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%</w:t>
            </w:r>
          </w:p>
        </w:tc>
      </w:tr>
      <w:tr w:rsidR="00641401" w:rsidTr="002E0FB9">
        <w:tc>
          <w:tcPr>
            <w:tcW w:w="1558" w:type="dxa"/>
          </w:tcPr>
          <w:p w:rsidR="00641401" w:rsidRPr="00641401" w:rsidRDefault="00641401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Turistička tak.</w:t>
            </w:r>
          </w:p>
        </w:tc>
        <w:tc>
          <w:tcPr>
            <w:tcW w:w="1558" w:type="dxa"/>
          </w:tcPr>
          <w:p w:rsidR="00641401" w:rsidRDefault="00B9554F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93.860,23</w:t>
            </w:r>
          </w:p>
        </w:tc>
        <w:tc>
          <w:tcPr>
            <w:tcW w:w="1558" w:type="dxa"/>
          </w:tcPr>
          <w:p w:rsidR="00641401" w:rsidRDefault="00B9554F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107.645,94</w:t>
            </w:r>
          </w:p>
        </w:tc>
        <w:tc>
          <w:tcPr>
            <w:tcW w:w="1558" w:type="dxa"/>
          </w:tcPr>
          <w:p w:rsidR="00641401" w:rsidRDefault="00AD6F37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+</w:t>
            </w:r>
            <w:r w:rsidR="00B9554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%</w:t>
            </w:r>
          </w:p>
        </w:tc>
      </w:tr>
      <w:tr w:rsidR="00641401" w:rsidTr="002E0FB9">
        <w:tc>
          <w:tcPr>
            <w:tcW w:w="1558" w:type="dxa"/>
          </w:tcPr>
          <w:p w:rsidR="00641401" w:rsidRPr="00641401" w:rsidRDefault="00A26186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Ukupno p</w:t>
            </w:r>
            <w:r w:rsidR="00641401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ovećanje pri</w:t>
            </w:r>
            <w:r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h.</w:t>
            </w:r>
          </w:p>
        </w:tc>
        <w:tc>
          <w:tcPr>
            <w:tcW w:w="1558" w:type="dxa"/>
          </w:tcPr>
          <w:p w:rsidR="00641401" w:rsidRDefault="00BE69BB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459.675,21</w:t>
            </w:r>
          </w:p>
        </w:tc>
        <w:tc>
          <w:tcPr>
            <w:tcW w:w="1558" w:type="dxa"/>
          </w:tcPr>
          <w:p w:rsidR="00641401" w:rsidRDefault="00BE69BB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485.162,88</w:t>
            </w:r>
          </w:p>
        </w:tc>
        <w:tc>
          <w:tcPr>
            <w:tcW w:w="1558" w:type="dxa"/>
          </w:tcPr>
          <w:p w:rsidR="00641401" w:rsidRDefault="00BE69BB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6%</w:t>
            </w:r>
          </w:p>
        </w:tc>
      </w:tr>
    </w:tbl>
    <w:p w:rsidR="002E0FB9" w:rsidRDefault="00FB1C1E" w:rsidP="002E0F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*u</w:t>
      </w:r>
      <w:r w:rsidR="00A26186">
        <w:rPr>
          <w:rFonts w:ascii="Times New Roman" w:hAnsi="Times New Roman" w:cs="Times New Roman"/>
          <w:sz w:val="24"/>
          <w:szCs w:val="24"/>
          <w:lang w:val="it-IT"/>
        </w:rPr>
        <w:t>kupan doprinos boravišne takse uključuje i naplatu boravišne takse za plovne objekte.</w:t>
      </w:r>
    </w:p>
    <w:p w:rsidR="00B9554F" w:rsidRDefault="00AD6F37" w:rsidP="002E0F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*konačni iznos u naplati članskog dop</w:t>
      </w:r>
      <w:r w:rsidR="00C62A7C">
        <w:rPr>
          <w:rFonts w:ascii="Times New Roman" w:hAnsi="Times New Roman" w:cs="Times New Roman"/>
          <w:sz w:val="24"/>
          <w:szCs w:val="24"/>
          <w:lang w:val="it-IT"/>
        </w:rPr>
        <w:t>rinosa će se do kraja godine um</w:t>
      </w:r>
      <w:r>
        <w:rPr>
          <w:rFonts w:ascii="Times New Roman" w:hAnsi="Times New Roman" w:cs="Times New Roman"/>
          <w:sz w:val="24"/>
          <w:szCs w:val="24"/>
          <w:lang w:val="it-IT"/>
        </w:rPr>
        <w:t>anjiti i na razliku od - 10%</w:t>
      </w:r>
      <w:r w:rsidR="00C62A7C">
        <w:rPr>
          <w:rFonts w:ascii="Times New Roman" w:hAnsi="Times New Roman" w:cs="Times New Roman"/>
          <w:sz w:val="24"/>
          <w:szCs w:val="24"/>
          <w:lang w:val="it-IT"/>
        </w:rPr>
        <w:t xml:space="preserve"> zbog već upućenih naplata </w:t>
      </w:r>
      <w:r w:rsidR="00437985">
        <w:rPr>
          <w:rFonts w:ascii="Times New Roman" w:hAnsi="Times New Roman" w:cs="Times New Roman"/>
          <w:sz w:val="24"/>
          <w:szCs w:val="24"/>
          <w:lang w:val="it-IT"/>
        </w:rPr>
        <w:t xml:space="preserve">evidentnim </w:t>
      </w:r>
      <w:r w:rsidR="00C62A7C">
        <w:rPr>
          <w:rFonts w:ascii="Times New Roman" w:hAnsi="Times New Roman" w:cs="Times New Roman"/>
          <w:sz w:val="24"/>
          <w:szCs w:val="24"/>
          <w:lang w:val="it-IT"/>
        </w:rPr>
        <w:t>dužnicima.</w:t>
      </w:r>
    </w:p>
    <w:p w:rsidR="004839D7" w:rsidRPr="00FE3731" w:rsidRDefault="004839D7" w:rsidP="002E0F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 xml:space="preserve">U 2018-toj se nadamo i prihodu od Izletničke takse, pod pretpostavkom od minimalnog prihoda cca 30.000,00 eura (po Zakonu </w:t>
      </w:r>
      <w:r w:rsidR="00437985">
        <w:rPr>
          <w:rFonts w:ascii="Times New Roman" w:hAnsi="Times New Roman" w:cs="Times New Roman"/>
          <w:sz w:val="24"/>
          <w:szCs w:val="24"/>
          <w:lang w:val="it-IT"/>
        </w:rPr>
        <w:t xml:space="preserve">će </w:t>
      </w:r>
      <w:r>
        <w:rPr>
          <w:rFonts w:ascii="Times New Roman" w:hAnsi="Times New Roman" w:cs="Times New Roman"/>
          <w:sz w:val="24"/>
          <w:szCs w:val="24"/>
          <w:lang w:val="it-IT"/>
        </w:rPr>
        <w:t>se</w:t>
      </w:r>
      <w:r w:rsidR="00437985">
        <w:rPr>
          <w:rFonts w:ascii="Times New Roman" w:hAnsi="Times New Roman" w:cs="Times New Roman"/>
          <w:sz w:val="24"/>
          <w:szCs w:val="24"/>
          <w:lang w:val="it-IT"/>
        </w:rPr>
        <w:t xml:space="preserve"> od ove vrste 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prihoda</w:t>
      </w:r>
      <w:r w:rsidR="00BB34A7">
        <w:rPr>
          <w:rFonts w:ascii="Times New Roman" w:hAnsi="Times New Roman" w:cs="Times New Roman"/>
          <w:sz w:val="24"/>
          <w:szCs w:val="24"/>
          <w:lang w:val="it-IT"/>
        </w:rPr>
        <w:t>,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turističkoj organizaciji izdvaja</w:t>
      </w:r>
      <w:r w:rsidR="00437985">
        <w:rPr>
          <w:rFonts w:ascii="Times New Roman" w:hAnsi="Times New Roman" w:cs="Times New Roman"/>
          <w:sz w:val="24"/>
          <w:szCs w:val="24"/>
          <w:lang w:val="it-IT"/>
        </w:rPr>
        <w:t xml:space="preserve">ti </w:t>
      </w:r>
      <w:r>
        <w:rPr>
          <w:rFonts w:ascii="Times New Roman" w:hAnsi="Times New Roman" w:cs="Times New Roman"/>
          <w:sz w:val="24"/>
          <w:szCs w:val="24"/>
          <w:lang w:val="it-IT"/>
        </w:rPr>
        <w:t>40%</w:t>
      </w:r>
      <w:r w:rsidR="00296BF0">
        <w:rPr>
          <w:rFonts w:ascii="Times New Roman" w:hAnsi="Times New Roman" w:cs="Times New Roman"/>
          <w:sz w:val="24"/>
          <w:szCs w:val="24"/>
          <w:lang w:val="it-IT"/>
        </w:rPr>
        <w:t xml:space="preserve"> od ukupnih </w:t>
      </w:r>
      <w:r w:rsidR="00437985">
        <w:rPr>
          <w:rFonts w:ascii="Times New Roman" w:hAnsi="Times New Roman" w:cs="Times New Roman"/>
          <w:sz w:val="24"/>
          <w:szCs w:val="24"/>
          <w:lang w:val="it-IT"/>
        </w:rPr>
        <w:t>prihoda</w:t>
      </w:r>
      <w:r>
        <w:rPr>
          <w:rFonts w:ascii="Times New Roman" w:hAnsi="Times New Roman" w:cs="Times New Roman"/>
          <w:sz w:val="24"/>
          <w:szCs w:val="24"/>
          <w:lang w:val="it-IT"/>
        </w:rPr>
        <w:t>)</w:t>
      </w:r>
      <w:r w:rsidR="00BB34A7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:rsidR="002E0FB9" w:rsidRDefault="002E0FB9" w:rsidP="002E0FB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A26186" w:rsidRDefault="00A26186" w:rsidP="002E0FB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A25799" w:rsidRDefault="00A25799" w:rsidP="002E0FB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A26186" w:rsidRPr="00A26186" w:rsidRDefault="00A26186" w:rsidP="00A26186">
      <w:pPr>
        <w:pBdr>
          <w:top w:val="single" w:sz="24" w:space="0" w:color="0673A5" w:themeColor="text2" w:themeShade="BF"/>
          <w:left w:val="single" w:sz="24" w:space="0" w:color="0673A5" w:themeColor="text2" w:themeShade="BF"/>
          <w:bottom w:val="single" w:sz="24" w:space="0" w:color="0673A5" w:themeColor="text2" w:themeShade="BF"/>
          <w:right w:val="single" w:sz="24" w:space="0" w:color="0673A5" w:themeColor="text2" w:themeShade="BF"/>
        </w:pBdr>
        <w:shd w:val="clear" w:color="auto" w:fill="0673A5" w:themeFill="text2" w:themeFillShade="BF"/>
        <w:spacing w:after="0"/>
        <w:outlineLvl w:val="0"/>
        <w:rPr>
          <w:rFonts w:asciiTheme="majorHAnsi" w:eastAsiaTheme="majorEastAsia" w:hAnsiTheme="majorHAnsi" w:cstheme="majorBidi"/>
          <w:b/>
          <w:caps/>
          <w:color w:val="FFFFFF" w:themeColor="background1"/>
          <w:spacing w:val="15"/>
          <w:sz w:val="32"/>
          <w:szCs w:val="32"/>
        </w:rPr>
      </w:pPr>
      <w:r w:rsidRPr="00A25799">
        <w:rPr>
          <w:rFonts w:asciiTheme="majorHAnsi" w:eastAsiaTheme="majorEastAsia" w:hAnsiTheme="majorHAnsi" w:cstheme="majorBidi"/>
          <w:b/>
          <w:caps/>
          <w:color w:val="FFFFFF" w:themeColor="background1"/>
          <w:spacing w:val="15"/>
          <w:sz w:val="32"/>
          <w:szCs w:val="32"/>
        </w:rPr>
        <w:t>finansijski plan</w:t>
      </w:r>
      <w:r w:rsidRPr="00A26186">
        <w:rPr>
          <w:rFonts w:asciiTheme="majorHAnsi" w:eastAsiaTheme="majorEastAsia" w:hAnsiTheme="majorHAnsi" w:cstheme="majorBidi"/>
          <w:caps/>
          <w:color w:val="FFFFFF" w:themeColor="background1"/>
          <w:spacing w:val="15"/>
          <w:sz w:val="32"/>
          <w:szCs w:val="32"/>
        </w:rPr>
        <w:t xml:space="preserve"> za 2018 god</w:t>
      </w:r>
      <w:r w:rsidRPr="00A25799">
        <w:rPr>
          <w:rFonts w:asciiTheme="majorHAnsi" w:eastAsiaTheme="majorEastAsia" w:hAnsiTheme="majorHAnsi" w:cstheme="majorBidi"/>
          <w:caps/>
          <w:color w:val="FFFFFF" w:themeColor="background1"/>
          <w:spacing w:val="15"/>
          <w:sz w:val="32"/>
          <w:szCs w:val="32"/>
        </w:rPr>
        <w:t>inu</w:t>
      </w:r>
      <w:r w:rsidRPr="00A26186">
        <w:rPr>
          <w:rFonts w:asciiTheme="majorHAnsi" w:eastAsiaTheme="majorEastAsia" w:hAnsiTheme="majorHAnsi" w:cstheme="majorBidi"/>
          <w:caps/>
          <w:color w:val="FFFFFF" w:themeColor="background1"/>
          <w:spacing w:val="15"/>
          <w:sz w:val="32"/>
          <w:szCs w:val="32"/>
        </w:rPr>
        <w:t>:</w:t>
      </w:r>
    </w:p>
    <w:p w:rsidR="00A26186" w:rsidRDefault="00A26186" w:rsidP="002E0FB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6237"/>
        <w:gridCol w:w="2267"/>
      </w:tblGrid>
      <w:tr w:rsidR="00A26186" w:rsidTr="00A26186">
        <w:tc>
          <w:tcPr>
            <w:tcW w:w="9350" w:type="dxa"/>
            <w:gridSpan w:val="3"/>
            <w:shd w:val="clear" w:color="auto" w:fill="002060"/>
          </w:tcPr>
          <w:p w:rsidR="00A26186" w:rsidRPr="00A25799" w:rsidRDefault="00A26186" w:rsidP="00A26186">
            <w:pPr>
              <w:pStyle w:val="NoSpacing"/>
              <w:tabs>
                <w:tab w:val="center" w:pos="4567"/>
              </w:tabs>
              <w:jc w:val="both"/>
              <w:rPr>
                <w:rFonts w:ascii="Times New Roman" w:hAnsi="Times New Roman" w:cs="Times New Roman"/>
                <w:sz w:val="32"/>
                <w:szCs w:val="32"/>
                <w:lang w:val="sr-Latn-CS"/>
              </w:rPr>
            </w:pPr>
            <w:r w:rsidRPr="00A25799">
              <w:rPr>
                <w:rFonts w:ascii="Times New Roman" w:hAnsi="Times New Roman" w:cs="Times New Roman"/>
                <w:sz w:val="32"/>
                <w:szCs w:val="32"/>
                <w:lang w:val="sr-Latn-CS"/>
              </w:rPr>
              <w:t>PRIHODI u 2018. godini</w:t>
            </w:r>
            <w:r w:rsidRPr="00A25799">
              <w:rPr>
                <w:rFonts w:ascii="Times New Roman" w:hAnsi="Times New Roman" w:cs="Times New Roman"/>
                <w:sz w:val="32"/>
                <w:szCs w:val="32"/>
                <w:lang w:val="sr-Latn-CS"/>
              </w:rPr>
              <w:tab/>
            </w:r>
          </w:p>
        </w:tc>
      </w:tr>
      <w:tr w:rsidR="00A26186" w:rsidTr="00A26186">
        <w:tc>
          <w:tcPr>
            <w:tcW w:w="846" w:type="dxa"/>
          </w:tcPr>
          <w:p w:rsidR="00A26186" w:rsidRDefault="00A26186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</w:t>
            </w:r>
          </w:p>
        </w:tc>
        <w:tc>
          <w:tcPr>
            <w:tcW w:w="6237" w:type="dxa"/>
          </w:tcPr>
          <w:p w:rsidR="00A26186" w:rsidRDefault="00A26186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Prihodi od boravišne takse</w:t>
            </w:r>
          </w:p>
        </w:tc>
        <w:tc>
          <w:tcPr>
            <w:tcW w:w="2267" w:type="dxa"/>
          </w:tcPr>
          <w:p w:rsidR="00A26186" w:rsidRDefault="0041162F" w:rsidP="003B4F21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320</w:t>
            </w:r>
            <w:r w:rsidR="003B4F2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A26186" w:rsidTr="00A26186">
        <w:tc>
          <w:tcPr>
            <w:tcW w:w="846" w:type="dxa"/>
          </w:tcPr>
          <w:p w:rsidR="00A26186" w:rsidRDefault="00A26186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</w:t>
            </w:r>
          </w:p>
        </w:tc>
        <w:tc>
          <w:tcPr>
            <w:tcW w:w="6237" w:type="dxa"/>
          </w:tcPr>
          <w:p w:rsidR="00A26186" w:rsidRDefault="00A26186" w:rsidP="00A26186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Prihodi TOTivat (tekuća dugovanja po osnovu svih prihoda)</w:t>
            </w:r>
          </w:p>
        </w:tc>
        <w:tc>
          <w:tcPr>
            <w:tcW w:w="2267" w:type="dxa"/>
          </w:tcPr>
          <w:p w:rsidR="00A26186" w:rsidRDefault="00D9653C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</w:t>
            </w:r>
            <w:r w:rsidR="009450DB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</w:t>
            </w:r>
            <w:r w:rsidR="003B4F2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A26186" w:rsidTr="00A26186">
        <w:tc>
          <w:tcPr>
            <w:tcW w:w="846" w:type="dxa"/>
          </w:tcPr>
          <w:p w:rsidR="00A26186" w:rsidRDefault="00A26186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</w:t>
            </w:r>
          </w:p>
        </w:tc>
        <w:tc>
          <w:tcPr>
            <w:tcW w:w="6237" w:type="dxa"/>
          </w:tcPr>
          <w:p w:rsidR="00A26186" w:rsidRDefault="00A26186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Prihodi od članskog doprinosa</w:t>
            </w:r>
          </w:p>
        </w:tc>
        <w:tc>
          <w:tcPr>
            <w:tcW w:w="2267" w:type="dxa"/>
          </w:tcPr>
          <w:p w:rsidR="00A26186" w:rsidRDefault="00D9653C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65</w:t>
            </w:r>
            <w:r w:rsidR="003B4F2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A26186" w:rsidTr="00A26186">
        <w:tc>
          <w:tcPr>
            <w:tcW w:w="846" w:type="dxa"/>
          </w:tcPr>
          <w:p w:rsidR="00A26186" w:rsidRDefault="00A26186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</w:t>
            </w:r>
          </w:p>
        </w:tc>
        <w:tc>
          <w:tcPr>
            <w:tcW w:w="6237" w:type="dxa"/>
          </w:tcPr>
          <w:p w:rsidR="00A26186" w:rsidRDefault="00A26186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Prihodi od turističke takse</w:t>
            </w:r>
          </w:p>
        </w:tc>
        <w:tc>
          <w:tcPr>
            <w:tcW w:w="2267" w:type="dxa"/>
          </w:tcPr>
          <w:p w:rsidR="00A26186" w:rsidRDefault="009450DB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108</w:t>
            </w:r>
            <w:r w:rsidR="003B4F2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A26186" w:rsidTr="00A26186">
        <w:tc>
          <w:tcPr>
            <w:tcW w:w="846" w:type="dxa"/>
          </w:tcPr>
          <w:p w:rsidR="00A26186" w:rsidRDefault="00A26186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5.</w:t>
            </w:r>
          </w:p>
        </w:tc>
        <w:tc>
          <w:tcPr>
            <w:tcW w:w="6237" w:type="dxa"/>
          </w:tcPr>
          <w:p w:rsidR="00A26186" w:rsidRDefault="00A26186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Subvencije ZZCG – invalidno lice i asistent</w:t>
            </w:r>
          </w:p>
        </w:tc>
        <w:tc>
          <w:tcPr>
            <w:tcW w:w="2267" w:type="dxa"/>
          </w:tcPr>
          <w:p w:rsidR="00A26186" w:rsidRDefault="003B4F21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10.000,00</w:t>
            </w:r>
          </w:p>
        </w:tc>
      </w:tr>
      <w:tr w:rsidR="00A26186" w:rsidTr="00A26186">
        <w:tc>
          <w:tcPr>
            <w:tcW w:w="846" w:type="dxa"/>
          </w:tcPr>
          <w:p w:rsidR="00A26186" w:rsidRDefault="005E0D55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6. </w:t>
            </w:r>
          </w:p>
        </w:tc>
        <w:tc>
          <w:tcPr>
            <w:tcW w:w="6237" w:type="dxa"/>
          </w:tcPr>
          <w:p w:rsidR="00A26186" w:rsidRDefault="005E0D55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Ostali prihodi</w:t>
            </w:r>
            <w:r w:rsidR="008B7F74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i Izletnička taksa </w:t>
            </w:r>
          </w:p>
        </w:tc>
        <w:tc>
          <w:tcPr>
            <w:tcW w:w="2267" w:type="dxa"/>
          </w:tcPr>
          <w:p w:rsidR="00A26186" w:rsidRDefault="00D9653C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</w:t>
            </w:r>
            <w:r w:rsidR="008B7F74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</w:t>
            </w:r>
            <w:r w:rsidR="00BB34A7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5E0D55" w:rsidTr="005E0D55">
        <w:tc>
          <w:tcPr>
            <w:tcW w:w="7083" w:type="dxa"/>
            <w:gridSpan w:val="2"/>
            <w:shd w:val="clear" w:color="auto" w:fill="C9ECFC" w:themeFill="text2" w:themeFillTint="33"/>
          </w:tcPr>
          <w:p w:rsidR="005E0D55" w:rsidRDefault="005E0D55" w:rsidP="005E0D55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lastRenderedPageBreak/>
              <w:t>UKUPNI PRIHODI:</w:t>
            </w:r>
          </w:p>
        </w:tc>
        <w:tc>
          <w:tcPr>
            <w:tcW w:w="2267" w:type="dxa"/>
            <w:shd w:val="clear" w:color="auto" w:fill="C9ECFC" w:themeFill="text2" w:themeFillTint="33"/>
          </w:tcPr>
          <w:p w:rsidR="005E0D55" w:rsidRDefault="003A2341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610</w:t>
            </w:r>
            <w:r w:rsidR="009450DB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</w:tbl>
    <w:p w:rsidR="00A26186" w:rsidRDefault="00A26186" w:rsidP="002E0FB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6237"/>
        <w:gridCol w:w="2267"/>
      </w:tblGrid>
      <w:tr w:rsidR="005E0D55" w:rsidTr="005E0D55">
        <w:tc>
          <w:tcPr>
            <w:tcW w:w="846" w:type="dxa"/>
          </w:tcPr>
          <w:p w:rsidR="005E0D55" w:rsidRDefault="005E0D55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7. </w:t>
            </w:r>
          </w:p>
        </w:tc>
        <w:tc>
          <w:tcPr>
            <w:tcW w:w="6237" w:type="dxa"/>
          </w:tcPr>
          <w:p w:rsidR="005E0D55" w:rsidRDefault="005E0D55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Namjenski prenešena sredstva na 31.12.2017 za potrebe aktivnosti u prvoj polovini 2018 god.</w:t>
            </w:r>
          </w:p>
        </w:tc>
        <w:tc>
          <w:tcPr>
            <w:tcW w:w="2267" w:type="dxa"/>
          </w:tcPr>
          <w:p w:rsidR="005E0D55" w:rsidRDefault="003B4F21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80.000,00</w:t>
            </w:r>
          </w:p>
        </w:tc>
      </w:tr>
    </w:tbl>
    <w:p w:rsidR="00A26186" w:rsidRDefault="00A26186" w:rsidP="002E0FB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2267"/>
      </w:tblGrid>
      <w:tr w:rsidR="005A4F97" w:rsidTr="000C041E">
        <w:tc>
          <w:tcPr>
            <w:tcW w:w="7083" w:type="dxa"/>
            <w:shd w:val="clear" w:color="auto" w:fill="002060"/>
          </w:tcPr>
          <w:p w:rsidR="005A4F97" w:rsidRPr="000100E7" w:rsidRDefault="00AE66B6" w:rsidP="00AE66B6">
            <w:pPr>
              <w:pStyle w:val="NoSpacing"/>
              <w:jc w:val="right"/>
              <w:rPr>
                <w:rFonts w:ascii="Times New Roman" w:hAnsi="Times New Roman" w:cs="Times New Roman"/>
                <w:sz w:val="32"/>
                <w:szCs w:val="32"/>
                <w:lang w:val="sr-Latn-C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sr-Latn-CS"/>
              </w:rPr>
              <w:t>UKUPNO:</w:t>
            </w:r>
          </w:p>
        </w:tc>
        <w:tc>
          <w:tcPr>
            <w:tcW w:w="2267" w:type="dxa"/>
            <w:shd w:val="clear" w:color="auto" w:fill="002060"/>
          </w:tcPr>
          <w:p w:rsidR="005A4F97" w:rsidRPr="000100E7" w:rsidRDefault="0041162F" w:rsidP="000C041E">
            <w:pPr>
              <w:pStyle w:val="NoSpacing"/>
              <w:jc w:val="both"/>
              <w:rPr>
                <w:rFonts w:ascii="Times New Roman" w:hAnsi="Times New Roman" w:cs="Times New Roman"/>
                <w:sz w:val="32"/>
                <w:szCs w:val="32"/>
                <w:lang w:val="sr-Latn-C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sr-Latn-CS"/>
              </w:rPr>
              <w:t>690</w:t>
            </w:r>
            <w:r w:rsidR="009450DB">
              <w:rPr>
                <w:rFonts w:ascii="Times New Roman" w:hAnsi="Times New Roman" w:cs="Times New Roman"/>
                <w:sz w:val="32"/>
                <w:szCs w:val="32"/>
                <w:lang w:val="sr-Latn-CS"/>
              </w:rPr>
              <w:t>.000,00</w:t>
            </w:r>
          </w:p>
        </w:tc>
      </w:tr>
    </w:tbl>
    <w:p w:rsidR="005A4F97" w:rsidRDefault="005A4F97" w:rsidP="002E0FB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A26186" w:rsidRDefault="00A26186" w:rsidP="002E0FB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F17B0" w:rsidRPr="00A25799" w:rsidTr="00DF17B0">
        <w:tc>
          <w:tcPr>
            <w:tcW w:w="9350" w:type="dxa"/>
            <w:shd w:val="clear" w:color="auto" w:fill="002060"/>
          </w:tcPr>
          <w:p w:rsidR="00DF17B0" w:rsidRPr="00A25799" w:rsidRDefault="00DF17B0" w:rsidP="00DF17B0">
            <w:pPr>
              <w:pStyle w:val="NoSpacing"/>
              <w:tabs>
                <w:tab w:val="center" w:pos="4567"/>
              </w:tabs>
              <w:jc w:val="both"/>
              <w:rPr>
                <w:rFonts w:ascii="Times New Roman" w:hAnsi="Times New Roman" w:cs="Times New Roman"/>
                <w:sz w:val="32"/>
                <w:szCs w:val="32"/>
                <w:lang w:val="sr-Latn-C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sr-Latn-CS"/>
              </w:rPr>
              <w:t>RASHODI</w:t>
            </w:r>
            <w:r w:rsidRPr="00A25799">
              <w:rPr>
                <w:rFonts w:ascii="Times New Roman" w:hAnsi="Times New Roman" w:cs="Times New Roman"/>
                <w:sz w:val="32"/>
                <w:szCs w:val="32"/>
                <w:lang w:val="sr-Latn-CS"/>
              </w:rPr>
              <w:t xml:space="preserve"> u 2018. godini</w:t>
            </w:r>
            <w:r w:rsidRPr="00A25799">
              <w:rPr>
                <w:rFonts w:ascii="Times New Roman" w:hAnsi="Times New Roman" w:cs="Times New Roman"/>
                <w:sz w:val="32"/>
                <w:szCs w:val="32"/>
                <w:lang w:val="sr-Latn-CS"/>
              </w:rPr>
              <w:tab/>
            </w:r>
          </w:p>
        </w:tc>
      </w:tr>
    </w:tbl>
    <w:p w:rsidR="00DF17B0" w:rsidRDefault="00DF17B0" w:rsidP="00DF17B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6237"/>
        <w:gridCol w:w="2267"/>
      </w:tblGrid>
      <w:tr w:rsidR="00DF17B0" w:rsidTr="00DF17B0">
        <w:tc>
          <w:tcPr>
            <w:tcW w:w="846" w:type="dxa"/>
            <w:shd w:val="clear" w:color="auto" w:fill="C9ECFC" w:themeFill="text2" w:themeFillTint="33"/>
          </w:tcPr>
          <w:p w:rsidR="00DF17B0" w:rsidRDefault="00DF17B0" w:rsidP="00DF17B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</w:t>
            </w:r>
          </w:p>
        </w:tc>
        <w:tc>
          <w:tcPr>
            <w:tcW w:w="8504" w:type="dxa"/>
            <w:gridSpan w:val="2"/>
            <w:shd w:val="clear" w:color="auto" w:fill="C9ECFC" w:themeFill="text2" w:themeFillTint="33"/>
          </w:tcPr>
          <w:p w:rsidR="00DF17B0" w:rsidRDefault="00DF17B0" w:rsidP="00DF17B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PRIJAVE I ODJAVE BORAVKA</w:t>
            </w:r>
          </w:p>
        </w:tc>
      </w:tr>
      <w:tr w:rsidR="00DF17B0" w:rsidTr="00DF17B0">
        <w:tc>
          <w:tcPr>
            <w:tcW w:w="846" w:type="dxa"/>
          </w:tcPr>
          <w:p w:rsidR="00DF17B0" w:rsidRDefault="00286E87" w:rsidP="00DF17B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1.1</w:t>
            </w:r>
          </w:p>
        </w:tc>
        <w:tc>
          <w:tcPr>
            <w:tcW w:w="6237" w:type="dxa"/>
          </w:tcPr>
          <w:p w:rsidR="00DF17B0" w:rsidRDefault="00DF17B0" w:rsidP="00DF17B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Priznanice</w:t>
            </w:r>
          </w:p>
        </w:tc>
        <w:tc>
          <w:tcPr>
            <w:tcW w:w="2267" w:type="dxa"/>
          </w:tcPr>
          <w:p w:rsidR="00DF17B0" w:rsidRDefault="0041162F" w:rsidP="00DF17B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</w:t>
            </w:r>
            <w:r w:rsidR="0058223F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</w:t>
            </w:r>
            <w:r w:rsidR="0058223F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</w:t>
            </w:r>
            <w:r w:rsidR="00D149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,00</w:t>
            </w:r>
          </w:p>
        </w:tc>
      </w:tr>
      <w:tr w:rsidR="00DF17B0" w:rsidTr="00DF17B0">
        <w:tc>
          <w:tcPr>
            <w:tcW w:w="846" w:type="dxa"/>
          </w:tcPr>
          <w:p w:rsidR="00DF17B0" w:rsidRDefault="00286E87" w:rsidP="00DF17B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1.2</w:t>
            </w:r>
          </w:p>
        </w:tc>
        <w:tc>
          <w:tcPr>
            <w:tcW w:w="6237" w:type="dxa"/>
          </w:tcPr>
          <w:p w:rsidR="00DF17B0" w:rsidRDefault="00DF17B0" w:rsidP="00DF17B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Tehnička podrška</w:t>
            </w:r>
          </w:p>
        </w:tc>
        <w:tc>
          <w:tcPr>
            <w:tcW w:w="2267" w:type="dxa"/>
          </w:tcPr>
          <w:p w:rsidR="00DF17B0" w:rsidRDefault="0058223F" w:rsidP="00DF17B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2.000</w:t>
            </w:r>
            <w:r w:rsidR="00D149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,00</w:t>
            </w:r>
          </w:p>
        </w:tc>
      </w:tr>
      <w:tr w:rsidR="00DF17B0" w:rsidTr="00DF17B0">
        <w:tc>
          <w:tcPr>
            <w:tcW w:w="7083" w:type="dxa"/>
            <w:gridSpan w:val="2"/>
            <w:shd w:val="clear" w:color="auto" w:fill="C9ECFC" w:themeFill="text2" w:themeFillTint="33"/>
          </w:tcPr>
          <w:p w:rsidR="00DF17B0" w:rsidRDefault="00DF17B0" w:rsidP="00DF17B0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UKUPNO:</w:t>
            </w:r>
          </w:p>
        </w:tc>
        <w:tc>
          <w:tcPr>
            <w:tcW w:w="2267" w:type="dxa"/>
            <w:shd w:val="clear" w:color="auto" w:fill="C9ECFC" w:themeFill="text2" w:themeFillTint="33"/>
          </w:tcPr>
          <w:p w:rsidR="00DF17B0" w:rsidRDefault="0041162F" w:rsidP="00DF17B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4.0</w:t>
            </w:r>
            <w:r w:rsidR="005A4F97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</w:t>
            </w:r>
            <w:r w:rsidR="00D149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,00</w:t>
            </w:r>
          </w:p>
        </w:tc>
      </w:tr>
    </w:tbl>
    <w:p w:rsidR="00DF17B0" w:rsidRDefault="00DF17B0" w:rsidP="00DF17B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2267"/>
      </w:tblGrid>
      <w:tr w:rsidR="005A4F97" w:rsidTr="005A4F97">
        <w:tc>
          <w:tcPr>
            <w:tcW w:w="7083" w:type="dxa"/>
            <w:shd w:val="clear" w:color="auto" w:fill="002060"/>
          </w:tcPr>
          <w:p w:rsidR="005A4F97" w:rsidRDefault="005A4F97" w:rsidP="000C041E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UKUPNO Prijave i odjave boravka:</w:t>
            </w:r>
          </w:p>
        </w:tc>
        <w:tc>
          <w:tcPr>
            <w:tcW w:w="2267" w:type="dxa"/>
            <w:shd w:val="clear" w:color="auto" w:fill="002060"/>
          </w:tcPr>
          <w:p w:rsidR="005A4F97" w:rsidRDefault="0041162F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4.0</w:t>
            </w:r>
            <w:r w:rsidR="005A4F97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,00</w:t>
            </w:r>
          </w:p>
        </w:tc>
      </w:tr>
    </w:tbl>
    <w:p w:rsidR="00DF17B0" w:rsidRDefault="00DF17B0" w:rsidP="00DF17B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6237"/>
        <w:gridCol w:w="2267"/>
      </w:tblGrid>
      <w:tr w:rsidR="00D967E9" w:rsidTr="000C041E">
        <w:tc>
          <w:tcPr>
            <w:tcW w:w="846" w:type="dxa"/>
            <w:shd w:val="clear" w:color="auto" w:fill="C9ECFC" w:themeFill="text2" w:themeFillTint="33"/>
          </w:tcPr>
          <w:p w:rsidR="00D967E9" w:rsidRDefault="00D967E9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</w:t>
            </w:r>
          </w:p>
        </w:tc>
        <w:tc>
          <w:tcPr>
            <w:tcW w:w="8504" w:type="dxa"/>
            <w:gridSpan w:val="2"/>
            <w:shd w:val="clear" w:color="auto" w:fill="C9ECFC" w:themeFill="text2" w:themeFillTint="33"/>
          </w:tcPr>
          <w:p w:rsidR="00D967E9" w:rsidRDefault="00D967E9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PROJEKTI u aktivnostima TOTivat</w:t>
            </w:r>
            <w:r w:rsidR="00286E87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</w:t>
            </w:r>
          </w:p>
        </w:tc>
      </w:tr>
      <w:tr w:rsidR="00D967E9" w:rsidTr="002F020C">
        <w:tc>
          <w:tcPr>
            <w:tcW w:w="846" w:type="dxa"/>
          </w:tcPr>
          <w:p w:rsidR="00D967E9" w:rsidRPr="00286E87" w:rsidRDefault="00D967E9" w:rsidP="000C041E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</w:pPr>
            <w:r w:rsidRPr="00286E87"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>2</w:t>
            </w:r>
            <w:r w:rsidR="00286E87" w:rsidRPr="00286E87"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>.1</w:t>
            </w:r>
          </w:p>
        </w:tc>
        <w:tc>
          <w:tcPr>
            <w:tcW w:w="8504" w:type="dxa"/>
            <w:gridSpan w:val="2"/>
          </w:tcPr>
          <w:p w:rsidR="00D967E9" w:rsidRPr="00286E87" w:rsidRDefault="00D967E9" w:rsidP="000C041E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</w:pPr>
            <w:r w:rsidRPr="00286E87"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>Manifestacije</w:t>
            </w:r>
            <w:r w:rsidR="00286E87" w:rsidRPr="00286E87"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 xml:space="preserve"> TOTivat</w:t>
            </w:r>
          </w:p>
        </w:tc>
      </w:tr>
      <w:tr w:rsidR="00D967E9" w:rsidTr="000C041E">
        <w:tc>
          <w:tcPr>
            <w:tcW w:w="846" w:type="dxa"/>
          </w:tcPr>
          <w:p w:rsidR="00D967E9" w:rsidRDefault="00D967E9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2.1.1</w:t>
            </w:r>
          </w:p>
        </w:tc>
        <w:tc>
          <w:tcPr>
            <w:tcW w:w="6237" w:type="dxa"/>
          </w:tcPr>
          <w:p w:rsidR="00D967E9" w:rsidRDefault="00D967E9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Obilježavanje rođendana TOTivat</w:t>
            </w:r>
          </w:p>
        </w:tc>
        <w:tc>
          <w:tcPr>
            <w:tcW w:w="2267" w:type="dxa"/>
          </w:tcPr>
          <w:p w:rsidR="00D967E9" w:rsidRDefault="00D14911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1.500,00</w:t>
            </w:r>
          </w:p>
        </w:tc>
      </w:tr>
      <w:tr w:rsidR="00D967E9" w:rsidTr="000C041E">
        <w:tc>
          <w:tcPr>
            <w:tcW w:w="846" w:type="dxa"/>
          </w:tcPr>
          <w:p w:rsidR="00D967E9" w:rsidRDefault="00D967E9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2.1.</w:t>
            </w:r>
            <w:r w:rsidR="00286E87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</w:t>
            </w:r>
          </w:p>
        </w:tc>
        <w:tc>
          <w:tcPr>
            <w:tcW w:w="6237" w:type="dxa"/>
          </w:tcPr>
          <w:p w:rsidR="00D967E9" w:rsidRDefault="00286E8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Tivatske Ljetnje fešte</w:t>
            </w:r>
          </w:p>
        </w:tc>
        <w:tc>
          <w:tcPr>
            <w:tcW w:w="2267" w:type="dxa"/>
          </w:tcPr>
          <w:p w:rsidR="00D967E9" w:rsidRDefault="00C2370A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82</w:t>
            </w:r>
            <w:r w:rsidR="00D149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D967E9" w:rsidTr="000C041E">
        <w:tc>
          <w:tcPr>
            <w:tcW w:w="846" w:type="dxa"/>
          </w:tcPr>
          <w:p w:rsidR="00D967E9" w:rsidRDefault="00286E8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2.1.3</w:t>
            </w:r>
          </w:p>
        </w:tc>
        <w:tc>
          <w:tcPr>
            <w:tcW w:w="6237" w:type="dxa"/>
          </w:tcPr>
          <w:p w:rsidR="00D967E9" w:rsidRDefault="00286E8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Ljeto dobrog ukusa</w:t>
            </w:r>
          </w:p>
        </w:tc>
        <w:tc>
          <w:tcPr>
            <w:tcW w:w="2267" w:type="dxa"/>
          </w:tcPr>
          <w:p w:rsidR="00D967E9" w:rsidRDefault="00D14911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5.000,00</w:t>
            </w:r>
          </w:p>
        </w:tc>
      </w:tr>
      <w:tr w:rsidR="00D14911" w:rsidTr="000C041E">
        <w:tc>
          <w:tcPr>
            <w:tcW w:w="846" w:type="dxa"/>
          </w:tcPr>
          <w:p w:rsidR="00D14911" w:rsidRDefault="00D14911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2.1.4</w:t>
            </w:r>
          </w:p>
        </w:tc>
        <w:tc>
          <w:tcPr>
            <w:tcW w:w="6237" w:type="dxa"/>
          </w:tcPr>
          <w:p w:rsidR="00D14911" w:rsidRPr="00D14911" w:rsidRDefault="00D14911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Novogodi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šnji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program</w:t>
            </w:r>
          </w:p>
        </w:tc>
        <w:tc>
          <w:tcPr>
            <w:tcW w:w="2267" w:type="dxa"/>
          </w:tcPr>
          <w:p w:rsidR="00D14911" w:rsidRDefault="00D14911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70.000,00</w:t>
            </w:r>
          </w:p>
        </w:tc>
      </w:tr>
      <w:tr w:rsidR="00286E87" w:rsidTr="00A300A4">
        <w:tc>
          <w:tcPr>
            <w:tcW w:w="846" w:type="dxa"/>
          </w:tcPr>
          <w:p w:rsidR="00286E87" w:rsidRPr="00286E87" w:rsidRDefault="00286E87" w:rsidP="000C041E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</w:pPr>
            <w:r w:rsidRPr="00286E87"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>2.2</w:t>
            </w:r>
          </w:p>
        </w:tc>
        <w:tc>
          <w:tcPr>
            <w:tcW w:w="8504" w:type="dxa"/>
            <w:gridSpan w:val="2"/>
          </w:tcPr>
          <w:p w:rsidR="00286E87" w:rsidRPr="00286E87" w:rsidRDefault="00286E87" w:rsidP="000C041E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</w:pPr>
            <w:r w:rsidRPr="00286E87"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>Pokroviteljstvo TOTivat</w:t>
            </w:r>
          </w:p>
        </w:tc>
      </w:tr>
      <w:tr w:rsidR="00D967E9" w:rsidTr="000C041E">
        <w:tc>
          <w:tcPr>
            <w:tcW w:w="846" w:type="dxa"/>
          </w:tcPr>
          <w:p w:rsidR="00D967E9" w:rsidRDefault="00286E8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2.2.1</w:t>
            </w:r>
          </w:p>
        </w:tc>
        <w:tc>
          <w:tcPr>
            <w:tcW w:w="6237" w:type="dxa"/>
          </w:tcPr>
          <w:p w:rsidR="00D967E9" w:rsidRDefault="00286E8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Tivatski karnevali – Donja Lastva i Ljetnji karneval</w:t>
            </w:r>
          </w:p>
        </w:tc>
        <w:tc>
          <w:tcPr>
            <w:tcW w:w="2267" w:type="dxa"/>
          </w:tcPr>
          <w:p w:rsidR="00D967E9" w:rsidRDefault="00D14911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10.000,00</w:t>
            </w:r>
          </w:p>
        </w:tc>
      </w:tr>
      <w:tr w:rsidR="00286E87" w:rsidTr="000C041E">
        <w:tc>
          <w:tcPr>
            <w:tcW w:w="846" w:type="dxa"/>
          </w:tcPr>
          <w:p w:rsidR="00286E87" w:rsidRDefault="00286E8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2.2.2</w:t>
            </w:r>
          </w:p>
        </w:tc>
        <w:tc>
          <w:tcPr>
            <w:tcW w:w="6237" w:type="dxa"/>
          </w:tcPr>
          <w:p w:rsidR="00286E87" w:rsidRDefault="00286E8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Žućenica fest</w:t>
            </w:r>
          </w:p>
        </w:tc>
        <w:tc>
          <w:tcPr>
            <w:tcW w:w="2267" w:type="dxa"/>
          </w:tcPr>
          <w:p w:rsidR="00286E87" w:rsidRDefault="00D14911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3.000,00</w:t>
            </w:r>
          </w:p>
        </w:tc>
      </w:tr>
      <w:tr w:rsidR="00286E87" w:rsidTr="000C041E">
        <w:tc>
          <w:tcPr>
            <w:tcW w:w="846" w:type="dxa"/>
          </w:tcPr>
          <w:p w:rsidR="00286E87" w:rsidRDefault="00286E8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2.2.3</w:t>
            </w:r>
          </w:p>
        </w:tc>
        <w:tc>
          <w:tcPr>
            <w:tcW w:w="6237" w:type="dxa"/>
          </w:tcPr>
          <w:p w:rsidR="00286E87" w:rsidRDefault="00286E8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In art festival</w:t>
            </w:r>
          </w:p>
        </w:tc>
        <w:tc>
          <w:tcPr>
            <w:tcW w:w="2267" w:type="dxa"/>
          </w:tcPr>
          <w:p w:rsidR="00286E87" w:rsidRDefault="00D14911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15.000,00</w:t>
            </w:r>
          </w:p>
        </w:tc>
      </w:tr>
      <w:tr w:rsidR="00286E87" w:rsidTr="000C041E">
        <w:tc>
          <w:tcPr>
            <w:tcW w:w="846" w:type="dxa"/>
          </w:tcPr>
          <w:p w:rsidR="00286E87" w:rsidRDefault="00286E8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2.2.4</w:t>
            </w:r>
          </w:p>
        </w:tc>
        <w:tc>
          <w:tcPr>
            <w:tcW w:w="6237" w:type="dxa"/>
          </w:tcPr>
          <w:p w:rsidR="00286E87" w:rsidRDefault="00286E8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Tivat world music festival</w:t>
            </w:r>
          </w:p>
        </w:tc>
        <w:tc>
          <w:tcPr>
            <w:tcW w:w="2267" w:type="dxa"/>
          </w:tcPr>
          <w:p w:rsidR="00286E87" w:rsidRDefault="00D14911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20.000,00</w:t>
            </w:r>
          </w:p>
        </w:tc>
      </w:tr>
      <w:tr w:rsidR="00286E87" w:rsidTr="000C041E">
        <w:tc>
          <w:tcPr>
            <w:tcW w:w="846" w:type="dxa"/>
          </w:tcPr>
          <w:p w:rsidR="00286E87" w:rsidRDefault="00286E8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2.2.5</w:t>
            </w:r>
          </w:p>
        </w:tc>
        <w:tc>
          <w:tcPr>
            <w:tcW w:w="6237" w:type="dxa"/>
          </w:tcPr>
          <w:p w:rsidR="00286E87" w:rsidRDefault="00286E8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Festival uličnih umjetnosti</w:t>
            </w:r>
          </w:p>
        </w:tc>
        <w:tc>
          <w:tcPr>
            <w:tcW w:w="2267" w:type="dxa"/>
          </w:tcPr>
          <w:p w:rsidR="00286E87" w:rsidRDefault="00D14911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3.000,00</w:t>
            </w:r>
          </w:p>
        </w:tc>
      </w:tr>
      <w:tr w:rsidR="00286E87" w:rsidTr="000C041E">
        <w:tc>
          <w:tcPr>
            <w:tcW w:w="846" w:type="dxa"/>
          </w:tcPr>
          <w:p w:rsidR="00286E87" w:rsidRDefault="008E5EE5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2.2.6</w:t>
            </w:r>
          </w:p>
        </w:tc>
        <w:tc>
          <w:tcPr>
            <w:tcW w:w="6237" w:type="dxa"/>
          </w:tcPr>
          <w:p w:rsidR="00286E87" w:rsidRDefault="008E5EE5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Sufinansiranje manifestacija od značaja za promociju turizma u opštini Tivat (Fešta od rogača, sportske manifestacije i td)</w:t>
            </w:r>
          </w:p>
        </w:tc>
        <w:tc>
          <w:tcPr>
            <w:tcW w:w="2267" w:type="dxa"/>
          </w:tcPr>
          <w:p w:rsidR="00286E87" w:rsidRDefault="00C2370A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15</w:t>
            </w:r>
            <w:r w:rsidR="00D149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286E87" w:rsidTr="000C041E">
        <w:tc>
          <w:tcPr>
            <w:tcW w:w="846" w:type="dxa"/>
          </w:tcPr>
          <w:p w:rsidR="00286E87" w:rsidRDefault="008E5EE5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2.3</w:t>
            </w:r>
          </w:p>
        </w:tc>
        <w:tc>
          <w:tcPr>
            <w:tcW w:w="6237" w:type="dxa"/>
          </w:tcPr>
          <w:p w:rsidR="008E5EE5" w:rsidRDefault="008E5EE5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Obilježavanje ekoloških i drugih značajnih datuma</w:t>
            </w:r>
          </w:p>
        </w:tc>
        <w:tc>
          <w:tcPr>
            <w:tcW w:w="2267" w:type="dxa"/>
          </w:tcPr>
          <w:p w:rsidR="00286E87" w:rsidRDefault="00D14911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5.000,00</w:t>
            </w:r>
          </w:p>
        </w:tc>
      </w:tr>
      <w:tr w:rsidR="008822FE" w:rsidTr="000C041E">
        <w:tc>
          <w:tcPr>
            <w:tcW w:w="846" w:type="dxa"/>
          </w:tcPr>
          <w:p w:rsidR="008822FE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2.4</w:t>
            </w:r>
          </w:p>
        </w:tc>
        <w:tc>
          <w:tcPr>
            <w:tcW w:w="6237" w:type="dxa"/>
          </w:tcPr>
          <w:p w:rsidR="008822FE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Projekti sa gradovima pobratimima</w:t>
            </w:r>
          </w:p>
        </w:tc>
        <w:tc>
          <w:tcPr>
            <w:tcW w:w="2267" w:type="dxa"/>
          </w:tcPr>
          <w:p w:rsidR="008822FE" w:rsidRDefault="00EB148B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2.5</w:t>
            </w:r>
            <w:r w:rsidR="00D149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  <w:tr w:rsidR="00286E87" w:rsidTr="000C041E">
        <w:tc>
          <w:tcPr>
            <w:tcW w:w="846" w:type="dxa"/>
          </w:tcPr>
          <w:p w:rsidR="00286E87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2.5</w:t>
            </w:r>
          </w:p>
        </w:tc>
        <w:tc>
          <w:tcPr>
            <w:tcW w:w="6237" w:type="dxa"/>
          </w:tcPr>
          <w:p w:rsidR="00286E87" w:rsidRDefault="00EB148B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Projekat</w:t>
            </w:r>
            <w:r w:rsidR="008E5EE5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valorizacije kulturno istorijskog naslijeđa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- Solila</w:t>
            </w:r>
          </w:p>
        </w:tc>
        <w:tc>
          <w:tcPr>
            <w:tcW w:w="2267" w:type="dxa"/>
          </w:tcPr>
          <w:p w:rsidR="00286E87" w:rsidRDefault="00D14911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28.000,00</w:t>
            </w:r>
          </w:p>
        </w:tc>
      </w:tr>
      <w:tr w:rsidR="00D967E9" w:rsidTr="000C041E">
        <w:tc>
          <w:tcPr>
            <w:tcW w:w="7083" w:type="dxa"/>
            <w:gridSpan w:val="2"/>
            <w:shd w:val="clear" w:color="auto" w:fill="C9ECFC" w:themeFill="text2" w:themeFillTint="33"/>
          </w:tcPr>
          <w:p w:rsidR="00D967E9" w:rsidRDefault="00D967E9" w:rsidP="000C041E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UKUPNO:</w:t>
            </w:r>
          </w:p>
        </w:tc>
        <w:tc>
          <w:tcPr>
            <w:tcW w:w="2267" w:type="dxa"/>
            <w:shd w:val="clear" w:color="auto" w:fill="C9ECFC" w:themeFill="text2" w:themeFillTint="33"/>
          </w:tcPr>
          <w:p w:rsidR="00D967E9" w:rsidRDefault="0041162F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273</w:t>
            </w:r>
            <w:r w:rsidR="00EB148B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</w:tbl>
    <w:p w:rsidR="00D967E9" w:rsidRDefault="00D967E9" w:rsidP="00D967E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2267"/>
      </w:tblGrid>
      <w:tr w:rsidR="00D967E9" w:rsidTr="000C041E">
        <w:tc>
          <w:tcPr>
            <w:tcW w:w="7083" w:type="dxa"/>
            <w:shd w:val="clear" w:color="auto" w:fill="002060"/>
          </w:tcPr>
          <w:p w:rsidR="00D967E9" w:rsidRDefault="00D967E9" w:rsidP="008E5EE5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UKUPNO </w:t>
            </w:r>
            <w:r w:rsidR="008E5EE5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Projketi TOTivat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:</w:t>
            </w:r>
          </w:p>
        </w:tc>
        <w:tc>
          <w:tcPr>
            <w:tcW w:w="2267" w:type="dxa"/>
            <w:shd w:val="clear" w:color="auto" w:fill="002060"/>
          </w:tcPr>
          <w:p w:rsidR="00D967E9" w:rsidRDefault="00C2370A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260</w:t>
            </w:r>
            <w:r w:rsidR="00EB148B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</w:t>
            </w:r>
            <w:r w:rsidR="00D14911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</w:tbl>
    <w:p w:rsidR="00D967E9" w:rsidRDefault="00D967E9" w:rsidP="00DF17B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6237"/>
        <w:gridCol w:w="2267"/>
      </w:tblGrid>
      <w:tr w:rsidR="00D967E9" w:rsidTr="000C041E">
        <w:tc>
          <w:tcPr>
            <w:tcW w:w="846" w:type="dxa"/>
            <w:shd w:val="clear" w:color="auto" w:fill="C9ECFC" w:themeFill="text2" w:themeFillTint="33"/>
          </w:tcPr>
          <w:p w:rsidR="00D967E9" w:rsidRDefault="008E5EE5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</w:t>
            </w:r>
            <w:r w:rsidR="00D967E9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</w:t>
            </w:r>
          </w:p>
        </w:tc>
        <w:tc>
          <w:tcPr>
            <w:tcW w:w="8504" w:type="dxa"/>
            <w:gridSpan w:val="2"/>
            <w:shd w:val="clear" w:color="auto" w:fill="C9ECFC" w:themeFill="text2" w:themeFillTint="33"/>
          </w:tcPr>
          <w:p w:rsidR="00D967E9" w:rsidRDefault="00D967E9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MARKETING</w:t>
            </w:r>
          </w:p>
        </w:tc>
      </w:tr>
      <w:tr w:rsidR="00565ECF" w:rsidTr="002A7177">
        <w:tc>
          <w:tcPr>
            <w:tcW w:w="846" w:type="dxa"/>
          </w:tcPr>
          <w:p w:rsidR="00565ECF" w:rsidRPr="00565ECF" w:rsidRDefault="00565ECF" w:rsidP="000C041E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</w:pPr>
            <w:r w:rsidRPr="00565ECF"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>3.1.</w:t>
            </w:r>
          </w:p>
        </w:tc>
        <w:tc>
          <w:tcPr>
            <w:tcW w:w="8504" w:type="dxa"/>
            <w:gridSpan w:val="2"/>
          </w:tcPr>
          <w:p w:rsidR="00565ECF" w:rsidRDefault="00565ECF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565ECF"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>Štampanje propagandnog materijala</w:t>
            </w:r>
          </w:p>
        </w:tc>
      </w:tr>
      <w:tr w:rsidR="00D967E9" w:rsidTr="000C041E">
        <w:tc>
          <w:tcPr>
            <w:tcW w:w="846" w:type="dxa"/>
          </w:tcPr>
          <w:p w:rsidR="00D967E9" w:rsidRDefault="008E5EE5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3.1.1</w:t>
            </w:r>
          </w:p>
        </w:tc>
        <w:tc>
          <w:tcPr>
            <w:tcW w:w="6237" w:type="dxa"/>
          </w:tcPr>
          <w:p w:rsidR="00D967E9" w:rsidRDefault="008E5EE5" w:rsidP="00FC7CA7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Reprint materijala (Elite turizam, Tivat na dlanu, Gastro katalog, Katalog smještaja)</w:t>
            </w:r>
          </w:p>
        </w:tc>
        <w:tc>
          <w:tcPr>
            <w:tcW w:w="2267" w:type="dxa"/>
          </w:tcPr>
          <w:p w:rsidR="00D967E9" w:rsidRDefault="00EB148B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12</w:t>
            </w:r>
            <w:r w:rsidR="0058223F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8E5EE5" w:rsidTr="000C041E">
        <w:tc>
          <w:tcPr>
            <w:tcW w:w="846" w:type="dxa"/>
          </w:tcPr>
          <w:p w:rsidR="008E5EE5" w:rsidRDefault="00FC7CA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3.1.2</w:t>
            </w:r>
          </w:p>
        </w:tc>
        <w:tc>
          <w:tcPr>
            <w:tcW w:w="6237" w:type="dxa"/>
          </w:tcPr>
          <w:p w:rsidR="008E5EE5" w:rsidRDefault="00FC7CA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Štampa brošure Tivat aktivni turizam Info</w:t>
            </w:r>
          </w:p>
        </w:tc>
        <w:tc>
          <w:tcPr>
            <w:tcW w:w="2267" w:type="dxa"/>
          </w:tcPr>
          <w:p w:rsidR="008E5EE5" w:rsidRDefault="0058223F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3.000,00</w:t>
            </w:r>
          </w:p>
        </w:tc>
      </w:tr>
      <w:tr w:rsidR="008E5EE5" w:rsidTr="000C041E">
        <w:tc>
          <w:tcPr>
            <w:tcW w:w="846" w:type="dxa"/>
          </w:tcPr>
          <w:p w:rsidR="008E5EE5" w:rsidRDefault="00FC7CA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lastRenderedPageBreak/>
              <w:t>3.1.3</w:t>
            </w:r>
          </w:p>
        </w:tc>
        <w:tc>
          <w:tcPr>
            <w:tcW w:w="6237" w:type="dxa"/>
          </w:tcPr>
          <w:p w:rsidR="008E5EE5" w:rsidRDefault="00FC7CA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Štampa plakata i flajera</w:t>
            </w:r>
          </w:p>
        </w:tc>
        <w:tc>
          <w:tcPr>
            <w:tcW w:w="2267" w:type="dxa"/>
          </w:tcPr>
          <w:p w:rsidR="008E5EE5" w:rsidRDefault="0058223F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3.000,00</w:t>
            </w:r>
          </w:p>
        </w:tc>
      </w:tr>
      <w:tr w:rsidR="00FC7CA7" w:rsidTr="000C041E">
        <w:tc>
          <w:tcPr>
            <w:tcW w:w="846" w:type="dxa"/>
          </w:tcPr>
          <w:p w:rsidR="00FC7CA7" w:rsidRDefault="00FC7CA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3.1.4</w:t>
            </w:r>
          </w:p>
        </w:tc>
        <w:tc>
          <w:tcPr>
            <w:tcW w:w="6237" w:type="dxa"/>
          </w:tcPr>
          <w:p w:rsidR="00FC7CA7" w:rsidRDefault="00FC7CA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Reprint mapa (Boka, plaže</w:t>
            </w:r>
            <w:r w:rsidR="00565ECF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Tivat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, Evrope i CG)</w:t>
            </w:r>
          </w:p>
        </w:tc>
        <w:tc>
          <w:tcPr>
            <w:tcW w:w="2267" w:type="dxa"/>
          </w:tcPr>
          <w:p w:rsidR="00FC7CA7" w:rsidRDefault="00011380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</w:t>
            </w:r>
            <w:r w:rsidR="0058223F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FC7CA7" w:rsidTr="000C041E">
        <w:tc>
          <w:tcPr>
            <w:tcW w:w="846" w:type="dxa"/>
          </w:tcPr>
          <w:p w:rsidR="00FC7CA7" w:rsidRDefault="00565ECF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3.2</w:t>
            </w:r>
          </w:p>
        </w:tc>
        <w:tc>
          <w:tcPr>
            <w:tcW w:w="6237" w:type="dxa"/>
          </w:tcPr>
          <w:p w:rsidR="00FC7CA7" w:rsidRDefault="00FC7CA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Izrada, priprema i dizajn, kao i redizajn za planirani štampani materijal</w:t>
            </w:r>
          </w:p>
        </w:tc>
        <w:tc>
          <w:tcPr>
            <w:tcW w:w="2267" w:type="dxa"/>
          </w:tcPr>
          <w:p w:rsidR="00FC7CA7" w:rsidRDefault="0058223F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5.000,00</w:t>
            </w:r>
          </w:p>
        </w:tc>
      </w:tr>
      <w:tr w:rsidR="00FC7CA7" w:rsidTr="000C041E">
        <w:tc>
          <w:tcPr>
            <w:tcW w:w="846" w:type="dxa"/>
          </w:tcPr>
          <w:p w:rsidR="00FC7CA7" w:rsidRDefault="00565ECF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3.3</w:t>
            </w:r>
          </w:p>
        </w:tc>
        <w:tc>
          <w:tcPr>
            <w:tcW w:w="6237" w:type="dxa"/>
          </w:tcPr>
          <w:p w:rsidR="00FC7CA7" w:rsidRDefault="00FC7CA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Izrada reklamne galanterije drugih proizvođača (privjesci, kišobrani, majce i sl.)</w:t>
            </w:r>
          </w:p>
        </w:tc>
        <w:tc>
          <w:tcPr>
            <w:tcW w:w="2267" w:type="dxa"/>
          </w:tcPr>
          <w:p w:rsidR="00FC7CA7" w:rsidRDefault="00EB148B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3.5</w:t>
            </w:r>
            <w:r w:rsidR="0058223F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  <w:tr w:rsidR="00FC7CA7" w:rsidTr="000C041E">
        <w:tc>
          <w:tcPr>
            <w:tcW w:w="846" w:type="dxa"/>
          </w:tcPr>
          <w:p w:rsidR="00FC7CA7" w:rsidRDefault="00565ECF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3.4</w:t>
            </w:r>
          </w:p>
        </w:tc>
        <w:tc>
          <w:tcPr>
            <w:tcW w:w="6237" w:type="dxa"/>
          </w:tcPr>
          <w:p w:rsidR="00FC7CA7" w:rsidRDefault="00FC7CA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Izrada reklamnog materijala TOTivat (razglednice, kese, kalendari, blokovi, fascikle i sl.)</w:t>
            </w:r>
          </w:p>
        </w:tc>
        <w:tc>
          <w:tcPr>
            <w:tcW w:w="2267" w:type="dxa"/>
          </w:tcPr>
          <w:p w:rsidR="00FC7CA7" w:rsidRDefault="00011380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</w:t>
            </w:r>
            <w:r w:rsidR="0058223F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565ECF" w:rsidTr="00A1167F">
        <w:tc>
          <w:tcPr>
            <w:tcW w:w="846" w:type="dxa"/>
          </w:tcPr>
          <w:p w:rsidR="00565ECF" w:rsidRPr="00565ECF" w:rsidRDefault="00565ECF" w:rsidP="000C041E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</w:pPr>
            <w:r w:rsidRPr="00565ECF"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>3.5</w:t>
            </w:r>
          </w:p>
        </w:tc>
        <w:tc>
          <w:tcPr>
            <w:tcW w:w="8504" w:type="dxa"/>
            <w:gridSpan w:val="2"/>
          </w:tcPr>
          <w:p w:rsidR="00565ECF" w:rsidRPr="00565ECF" w:rsidRDefault="00565ECF" w:rsidP="000C041E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</w:pPr>
            <w:r w:rsidRPr="00565ECF"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>Video aranžmani i druge promocije</w:t>
            </w:r>
          </w:p>
        </w:tc>
      </w:tr>
      <w:tr w:rsidR="00565ECF" w:rsidTr="000C041E">
        <w:tc>
          <w:tcPr>
            <w:tcW w:w="846" w:type="dxa"/>
          </w:tcPr>
          <w:p w:rsidR="00565ECF" w:rsidRDefault="00565ECF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3.5.1</w:t>
            </w:r>
          </w:p>
        </w:tc>
        <w:tc>
          <w:tcPr>
            <w:tcW w:w="6237" w:type="dxa"/>
          </w:tcPr>
          <w:p w:rsidR="00565ECF" w:rsidRDefault="00565ECF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Izrada fotodokumentacije</w:t>
            </w:r>
          </w:p>
        </w:tc>
        <w:tc>
          <w:tcPr>
            <w:tcW w:w="2267" w:type="dxa"/>
          </w:tcPr>
          <w:p w:rsidR="00565ECF" w:rsidRDefault="00EB148B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1.0</w:t>
            </w:r>
            <w:r w:rsidR="0058223F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  <w:tr w:rsidR="00565ECF" w:rsidTr="000C041E">
        <w:tc>
          <w:tcPr>
            <w:tcW w:w="846" w:type="dxa"/>
          </w:tcPr>
          <w:p w:rsidR="00565ECF" w:rsidRDefault="00565ECF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3.5.2</w:t>
            </w:r>
          </w:p>
        </w:tc>
        <w:tc>
          <w:tcPr>
            <w:tcW w:w="6237" w:type="dxa"/>
          </w:tcPr>
          <w:p w:rsidR="00565ECF" w:rsidRDefault="00565ECF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Izrada novog video materijala</w:t>
            </w:r>
          </w:p>
        </w:tc>
        <w:tc>
          <w:tcPr>
            <w:tcW w:w="2267" w:type="dxa"/>
          </w:tcPr>
          <w:p w:rsidR="00565ECF" w:rsidRDefault="0058223F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10.000,00</w:t>
            </w:r>
          </w:p>
        </w:tc>
      </w:tr>
      <w:tr w:rsidR="00565ECF" w:rsidTr="000C041E">
        <w:tc>
          <w:tcPr>
            <w:tcW w:w="846" w:type="dxa"/>
          </w:tcPr>
          <w:p w:rsidR="00565ECF" w:rsidRDefault="00565ECF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3.5.3</w:t>
            </w:r>
          </w:p>
        </w:tc>
        <w:tc>
          <w:tcPr>
            <w:tcW w:w="6237" w:type="dxa"/>
          </w:tcPr>
          <w:p w:rsidR="00565ECF" w:rsidRDefault="00565ECF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Redizajn sajta tivat.travel</w:t>
            </w:r>
          </w:p>
        </w:tc>
        <w:tc>
          <w:tcPr>
            <w:tcW w:w="2267" w:type="dxa"/>
          </w:tcPr>
          <w:p w:rsidR="00565ECF" w:rsidRDefault="00011380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</w:t>
            </w:r>
            <w:r w:rsidR="0058223F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565ECF" w:rsidTr="000C041E">
        <w:tc>
          <w:tcPr>
            <w:tcW w:w="846" w:type="dxa"/>
          </w:tcPr>
          <w:p w:rsidR="00565ECF" w:rsidRPr="008822FE" w:rsidRDefault="00565ECF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8822FE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3.6</w:t>
            </w:r>
          </w:p>
        </w:tc>
        <w:tc>
          <w:tcPr>
            <w:tcW w:w="6237" w:type="dxa"/>
          </w:tcPr>
          <w:p w:rsidR="00565ECF" w:rsidRPr="008822FE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8822FE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Studij</w:t>
            </w:r>
            <w:r w:rsidR="00565ECF" w:rsidRPr="008822FE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ske posjete novinara</w:t>
            </w:r>
          </w:p>
        </w:tc>
        <w:tc>
          <w:tcPr>
            <w:tcW w:w="2267" w:type="dxa"/>
          </w:tcPr>
          <w:p w:rsidR="00565ECF" w:rsidRDefault="00EB148B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3.5</w:t>
            </w:r>
            <w:r w:rsidR="0058223F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  <w:tr w:rsidR="00565ECF" w:rsidTr="000C041E">
        <w:tc>
          <w:tcPr>
            <w:tcW w:w="846" w:type="dxa"/>
          </w:tcPr>
          <w:p w:rsidR="00565ECF" w:rsidRPr="008822FE" w:rsidRDefault="00565ECF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8822FE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3.7</w:t>
            </w:r>
          </w:p>
        </w:tc>
        <w:tc>
          <w:tcPr>
            <w:tcW w:w="6237" w:type="dxa"/>
          </w:tcPr>
          <w:p w:rsidR="00565ECF" w:rsidRPr="008822FE" w:rsidRDefault="00565ECF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8822FE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Nastupi na TV</w:t>
            </w:r>
          </w:p>
        </w:tc>
        <w:tc>
          <w:tcPr>
            <w:tcW w:w="2267" w:type="dxa"/>
          </w:tcPr>
          <w:p w:rsidR="00565ECF" w:rsidRDefault="00EB148B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</w:t>
            </w:r>
            <w:r w:rsidR="0058223F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8822FE" w:rsidTr="000C041E">
        <w:tc>
          <w:tcPr>
            <w:tcW w:w="846" w:type="dxa"/>
          </w:tcPr>
          <w:p w:rsidR="008822FE" w:rsidRPr="008822FE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8822FE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3.8</w:t>
            </w:r>
          </w:p>
        </w:tc>
        <w:tc>
          <w:tcPr>
            <w:tcW w:w="6237" w:type="dxa"/>
          </w:tcPr>
          <w:p w:rsidR="008822FE" w:rsidRPr="008822FE" w:rsidRDefault="0058223F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Oglašavanje, d</w:t>
            </w:r>
            <w:r w:rsidR="008822FE" w:rsidRPr="008822FE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ig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i</w:t>
            </w:r>
            <w:r w:rsidR="008822FE" w:rsidRPr="008822FE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talno oglašavanje i outdoor kampanja</w:t>
            </w:r>
          </w:p>
        </w:tc>
        <w:tc>
          <w:tcPr>
            <w:tcW w:w="2267" w:type="dxa"/>
          </w:tcPr>
          <w:p w:rsidR="008822FE" w:rsidRDefault="00FA1193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8</w:t>
            </w:r>
            <w:r w:rsidR="0058223F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8822FE" w:rsidTr="000C041E">
        <w:tc>
          <w:tcPr>
            <w:tcW w:w="846" w:type="dxa"/>
          </w:tcPr>
          <w:p w:rsidR="008822FE" w:rsidRPr="008822FE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8822FE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3.9</w:t>
            </w:r>
          </w:p>
        </w:tc>
        <w:tc>
          <w:tcPr>
            <w:tcW w:w="6237" w:type="dxa"/>
          </w:tcPr>
          <w:p w:rsidR="008822FE" w:rsidRPr="008822FE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8822FE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Turistički prilozi i saradnje sa medijima</w:t>
            </w:r>
          </w:p>
        </w:tc>
        <w:tc>
          <w:tcPr>
            <w:tcW w:w="2267" w:type="dxa"/>
          </w:tcPr>
          <w:p w:rsidR="008822FE" w:rsidRDefault="0058223F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5.000,00</w:t>
            </w:r>
          </w:p>
        </w:tc>
      </w:tr>
      <w:tr w:rsidR="008822FE" w:rsidTr="000C041E">
        <w:tc>
          <w:tcPr>
            <w:tcW w:w="846" w:type="dxa"/>
          </w:tcPr>
          <w:p w:rsidR="008822FE" w:rsidRPr="008822FE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8822FE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3.10</w:t>
            </w:r>
          </w:p>
        </w:tc>
        <w:tc>
          <w:tcPr>
            <w:tcW w:w="6237" w:type="dxa"/>
          </w:tcPr>
          <w:p w:rsidR="008822FE" w:rsidRPr="008822FE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8822FE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Sajamski nastupi sa NTO i LTO</w:t>
            </w:r>
          </w:p>
        </w:tc>
        <w:tc>
          <w:tcPr>
            <w:tcW w:w="2267" w:type="dxa"/>
          </w:tcPr>
          <w:p w:rsidR="008822FE" w:rsidRDefault="00011380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64</w:t>
            </w:r>
            <w:r w:rsidR="0058223F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0100E7" w:rsidTr="000C041E">
        <w:tc>
          <w:tcPr>
            <w:tcW w:w="846" w:type="dxa"/>
          </w:tcPr>
          <w:p w:rsidR="000100E7" w:rsidRPr="008822FE" w:rsidRDefault="000100E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3.11</w:t>
            </w:r>
          </w:p>
        </w:tc>
        <w:tc>
          <w:tcPr>
            <w:tcW w:w="6237" w:type="dxa"/>
          </w:tcPr>
          <w:p w:rsidR="000100E7" w:rsidRPr="008822FE" w:rsidRDefault="00110DC3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Interaktivna mapa – Aerodrom</w:t>
            </w:r>
          </w:p>
        </w:tc>
        <w:tc>
          <w:tcPr>
            <w:tcW w:w="2267" w:type="dxa"/>
          </w:tcPr>
          <w:p w:rsidR="000100E7" w:rsidRDefault="00110DC3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5.000,00</w:t>
            </w:r>
          </w:p>
        </w:tc>
      </w:tr>
      <w:tr w:rsidR="00110DC3" w:rsidTr="000C041E">
        <w:tc>
          <w:tcPr>
            <w:tcW w:w="846" w:type="dxa"/>
          </w:tcPr>
          <w:p w:rsidR="00110DC3" w:rsidRDefault="00110DC3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3.12</w:t>
            </w:r>
          </w:p>
        </w:tc>
        <w:tc>
          <w:tcPr>
            <w:tcW w:w="6237" w:type="dxa"/>
          </w:tcPr>
          <w:p w:rsidR="00110DC3" w:rsidRPr="008822FE" w:rsidRDefault="00110DC3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Mobilna aplikacija Interaktivne mape</w:t>
            </w:r>
          </w:p>
        </w:tc>
        <w:tc>
          <w:tcPr>
            <w:tcW w:w="2267" w:type="dxa"/>
          </w:tcPr>
          <w:p w:rsidR="00110DC3" w:rsidRDefault="0062240B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2.000,00</w:t>
            </w:r>
          </w:p>
        </w:tc>
      </w:tr>
      <w:tr w:rsidR="008822FE" w:rsidTr="000C041E">
        <w:tc>
          <w:tcPr>
            <w:tcW w:w="846" w:type="dxa"/>
          </w:tcPr>
          <w:p w:rsidR="008822FE" w:rsidRPr="008822FE" w:rsidRDefault="00110DC3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3.13</w:t>
            </w:r>
          </w:p>
        </w:tc>
        <w:tc>
          <w:tcPr>
            <w:tcW w:w="6237" w:type="dxa"/>
          </w:tcPr>
          <w:p w:rsidR="008822FE" w:rsidRPr="008822FE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8822FE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Analiza i elektronska obrada ankete</w:t>
            </w:r>
          </w:p>
        </w:tc>
        <w:tc>
          <w:tcPr>
            <w:tcW w:w="2267" w:type="dxa"/>
          </w:tcPr>
          <w:p w:rsidR="008822FE" w:rsidRDefault="0058223F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4.000,00</w:t>
            </w:r>
          </w:p>
        </w:tc>
      </w:tr>
      <w:tr w:rsidR="00D967E9" w:rsidTr="000C041E">
        <w:tc>
          <w:tcPr>
            <w:tcW w:w="7083" w:type="dxa"/>
            <w:gridSpan w:val="2"/>
            <w:shd w:val="clear" w:color="auto" w:fill="C9ECFC" w:themeFill="text2" w:themeFillTint="33"/>
          </w:tcPr>
          <w:p w:rsidR="00D967E9" w:rsidRDefault="00D967E9" w:rsidP="000C041E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UKUPNO:</w:t>
            </w:r>
          </w:p>
        </w:tc>
        <w:tc>
          <w:tcPr>
            <w:tcW w:w="2267" w:type="dxa"/>
            <w:shd w:val="clear" w:color="auto" w:fill="C9ECFC" w:themeFill="text2" w:themeFillTint="33"/>
          </w:tcPr>
          <w:p w:rsidR="00D967E9" w:rsidRDefault="00EB148B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</w:t>
            </w:r>
            <w:r w:rsidR="00011380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40</w:t>
            </w:r>
            <w:r w:rsidR="00497D9D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</w:tbl>
    <w:p w:rsidR="00565ECF" w:rsidRDefault="00565ECF" w:rsidP="00D967E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2267"/>
      </w:tblGrid>
      <w:tr w:rsidR="00D967E9" w:rsidTr="000C041E">
        <w:tc>
          <w:tcPr>
            <w:tcW w:w="7083" w:type="dxa"/>
            <w:shd w:val="clear" w:color="auto" w:fill="002060"/>
          </w:tcPr>
          <w:p w:rsidR="00D967E9" w:rsidRDefault="00D967E9" w:rsidP="00565ECF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UKUPNO </w:t>
            </w:r>
            <w:r w:rsidR="00565ECF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Marketing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:</w:t>
            </w:r>
          </w:p>
        </w:tc>
        <w:tc>
          <w:tcPr>
            <w:tcW w:w="2267" w:type="dxa"/>
            <w:shd w:val="clear" w:color="auto" w:fill="002060"/>
          </w:tcPr>
          <w:p w:rsidR="00D967E9" w:rsidRDefault="00011380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140</w:t>
            </w:r>
            <w:r w:rsidR="00497D9D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</w:tbl>
    <w:p w:rsidR="008822FE" w:rsidRDefault="008822FE" w:rsidP="008822FE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6237"/>
        <w:gridCol w:w="2267"/>
      </w:tblGrid>
      <w:tr w:rsidR="008822FE" w:rsidTr="000C041E">
        <w:tc>
          <w:tcPr>
            <w:tcW w:w="846" w:type="dxa"/>
            <w:shd w:val="clear" w:color="auto" w:fill="C9ECFC" w:themeFill="text2" w:themeFillTint="33"/>
          </w:tcPr>
          <w:p w:rsidR="008822FE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</w:t>
            </w:r>
          </w:p>
        </w:tc>
        <w:tc>
          <w:tcPr>
            <w:tcW w:w="8504" w:type="dxa"/>
            <w:gridSpan w:val="2"/>
            <w:shd w:val="clear" w:color="auto" w:fill="C9ECFC" w:themeFill="text2" w:themeFillTint="33"/>
          </w:tcPr>
          <w:p w:rsidR="008822FE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STALNI TROŠKOVI</w:t>
            </w:r>
          </w:p>
        </w:tc>
      </w:tr>
      <w:tr w:rsidR="008822FE" w:rsidTr="009C166C">
        <w:tc>
          <w:tcPr>
            <w:tcW w:w="846" w:type="dxa"/>
          </w:tcPr>
          <w:p w:rsidR="008822FE" w:rsidRDefault="008822FE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2FE" w:rsidRPr="00871342" w:rsidRDefault="008822FE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8713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Energetske, komunalne i usluge komunikacije</w:t>
            </w:r>
          </w:p>
        </w:tc>
        <w:tc>
          <w:tcPr>
            <w:tcW w:w="2267" w:type="dxa"/>
          </w:tcPr>
          <w:p w:rsidR="008822FE" w:rsidRDefault="00497D9D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10.000,00</w:t>
            </w:r>
          </w:p>
        </w:tc>
      </w:tr>
      <w:tr w:rsidR="008822FE" w:rsidTr="009C166C">
        <w:tc>
          <w:tcPr>
            <w:tcW w:w="846" w:type="dxa"/>
          </w:tcPr>
          <w:p w:rsidR="008822FE" w:rsidRDefault="008822FE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2FE" w:rsidRPr="00871342" w:rsidRDefault="008822FE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8713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Troškovi osiguranja zgrada i zaposlenih</w:t>
            </w:r>
          </w:p>
        </w:tc>
        <w:tc>
          <w:tcPr>
            <w:tcW w:w="2267" w:type="dxa"/>
          </w:tcPr>
          <w:p w:rsidR="008822FE" w:rsidRDefault="00497D9D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1.000,00</w:t>
            </w:r>
          </w:p>
        </w:tc>
      </w:tr>
      <w:tr w:rsidR="008822FE" w:rsidTr="009C166C">
        <w:tc>
          <w:tcPr>
            <w:tcW w:w="846" w:type="dxa"/>
          </w:tcPr>
          <w:p w:rsidR="008822FE" w:rsidRDefault="008822FE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2FE" w:rsidRPr="00871342" w:rsidRDefault="008822FE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8713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Troškovi platnog prometa i bankarskih usluga</w:t>
            </w:r>
          </w:p>
        </w:tc>
        <w:tc>
          <w:tcPr>
            <w:tcW w:w="2267" w:type="dxa"/>
          </w:tcPr>
          <w:p w:rsidR="008822FE" w:rsidRDefault="000C41F8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2.0</w:t>
            </w:r>
            <w:r w:rsidR="00497D9D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  <w:tr w:rsidR="008822FE" w:rsidTr="009C166C">
        <w:tc>
          <w:tcPr>
            <w:tcW w:w="846" w:type="dxa"/>
          </w:tcPr>
          <w:p w:rsidR="008822FE" w:rsidRDefault="008822FE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2FE" w:rsidRPr="00871342" w:rsidRDefault="008822FE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8713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Zakup nestambenog prostora</w:t>
            </w:r>
          </w:p>
        </w:tc>
        <w:tc>
          <w:tcPr>
            <w:tcW w:w="2267" w:type="dxa"/>
          </w:tcPr>
          <w:p w:rsidR="008822FE" w:rsidRDefault="00497D9D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</w:t>
            </w:r>
            <w:r w:rsidR="000C41F8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  <w:tr w:rsidR="008822FE" w:rsidTr="009C166C">
        <w:tc>
          <w:tcPr>
            <w:tcW w:w="846" w:type="dxa"/>
          </w:tcPr>
          <w:p w:rsidR="008822FE" w:rsidRDefault="008822FE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2FE" w:rsidRPr="00871342" w:rsidRDefault="008822FE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8713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Troškovi održavanja higijene slu</w:t>
            </w:r>
            <w:r w:rsidRPr="008713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žbenih prostorija</w:t>
            </w:r>
          </w:p>
        </w:tc>
        <w:tc>
          <w:tcPr>
            <w:tcW w:w="2267" w:type="dxa"/>
          </w:tcPr>
          <w:p w:rsidR="008822FE" w:rsidRDefault="00497D9D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1.500,00</w:t>
            </w:r>
          </w:p>
        </w:tc>
      </w:tr>
      <w:tr w:rsidR="008822FE" w:rsidTr="000C041E">
        <w:tc>
          <w:tcPr>
            <w:tcW w:w="846" w:type="dxa"/>
          </w:tcPr>
          <w:p w:rsidR="008822FE" w:rsidRPr="00565ECF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>4.6</w:t>
            </w:r>
          </w:p>
        </w:tc>
        <w:tc>
          <w:tcPr>
            <w:tcW w:w="8504" w:type="dxa"/>
            <w:gridSpan w:val="2"/>
          </w:tcPr>
          <w:p w:rsidR="008822FE" w:rsidRPr="00565ECF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>Troškovi materijala</w:t>
            </w:r>
          </w:p>
        </w:tc>
      </w:tr>
      <w:tr w:rsidR="008822FE" w:rsidTr="000C041E">
        <w:tc>
          <w:tcPr>
            <w:tcW w:w="846" w:type="dxa"/>
          </w:tcPr>
          <w:p w:rsidR="008822FE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4.6.1</w:t>
            </w:r>
          </w:p>
        </w:tc>
        <w:tc>
          <w:tcPr>
            <w:tcW w:w="6237" w:type="dxa"/>
          </w:tcPr>
          <w:p w:rsidR="008822FE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Kancelarijski materijal</w:t>
            </w:r>
          </w:p>
        </w:tc>
        <w:tc>
          <w:tcPr>
            <w:tcW w:w="2267" w:type="dxa"/>
          </w:tcPr>
          <w:p w:rsidR="008822FE" w:rsidRDefault="00497D9D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1.000,00</w:t>
            </w:r>
          </w:p>
        </w:tc>
      </w:tr>
      <w:tr w:rsidR="008822FE" w:rsidTr="000C041E">
        <w:tc>
          <w:tcPr>
            <w:tcW w:w="846" w:type="dxa"/>
          </w:tcPr>
          <w:p w:rsidR="008822FE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4.6.2</w:t>
            </w:r>
          </w:p>
        </w:tc>
        <w:tc>
          <w:tcPr>
            <w:tcW w:w="6237" w:type="dxa"/>
          </w:tcPr>
          <w:p w:rsidR="008822FE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Troškovi goriva i održavanja vozila (registracija i </w:t>
            </w:r>
            <w:r w:rsidR="00497D9D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e</w:t>
            </w:r>
            <w:r w:rsidR="00497D9D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vis)</w:t>
            </w:r>
          </w:p>
        </w:tc>
        <w:tc>
          <w:tcPr>
            <w:tcW w:w="2267" w:type="dxa"/>
          </w:tcPr>
          <w:p w:rsidR="008822FE" w:rsidRDefault="00497D9D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2.000,00</w:t>
            </w:r>
          </w:p>
        </w:tc>
      </w:tr>
      <w:tr w:rsidR="008822FE" w:rsidTr="000C041E">
        <w:tc>
          <w:tcPr>
            <w:tcW w:w="846" w:type="dxa"/>
          </w:tcPr>
          <w:p w:rsidR="008822FE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4.6.3</w:t>
            </w:r>
          </w:p>
        </w:tc>
        <w:tc>
          <w:tcPr>
            <w:tcW w:w="6237" w:type="dxa"/>
          </w:tcPr>
          <w:p w:rsidR="008822FE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Troškovi potrošnog materijala</w:t>
            </w:r>
          </w:p>
        </w:tc>
        <w:tc>
          <w:tcPr>
            <w:tcW w:w="2267" w:type="dxa"/>
          </w:tcPr>
          <w:p w:rsidR="008822FE" w:rsidRDefault="00497D9D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1.000,00</w:t>
            </w:r>
          </w:p>
        </w:tc>
      </w:tr>
      <w:tr w:rsidR="008822FE" w:rsidTr="000C041E">
        <w:tc>
          <w:tcPr>
            <w:tcW w:w="846" w:type="dxa"/>
          </w:tcPr>
          <w:p w:rsidR="008822FE" w:rsidRPr="008822FE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4.6.4</w:t>
            </w:r>
          </w:p>
        </w:tc>
        <w:tc>
          <w:tcPr>
            <w:tcW w:w="6237" w:type="dxa"/>
          </w:tcPr>
          <w:p w:rsidR="008822FE" w:rsidRPr="008822FE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Popravka i odžavanje opreme</w:t>
            </w:r>
          </w:p>
        </w:tc>
        <w:tc>
          <w:tcPr>
            <w:tcW w:w="2267" w:type="dxa"/>
          </w:tcPr>
          <w:p w:rsidR="008822FE" w:rsidRDefault="00011380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3.0</w:t>
            </w:r>
            <w:r w:rsidR="00497D9D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  <w:tr w:rsidR="00B33518" w:rsidTr="008C65AB">
        <w:tc>
          <w:tcPr>
            <w:tcW w:w="846" w:type="dxa"/>
          </w:tcPr>
          <w:p w:rsidR="00B33518" w:rsidRPr="00B33518" w:rsidRDefault="00497D9D" w:rsidP="000C041E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>4.7</w:t>
            </w:r>
          </w:p>
        </w:tc>
        <w:tc>
          <w:tcPr>
            <w:tcW w:w="8504" w:type="dxa"/>
            <w:gridSpan w:val="2"/>
          </w:tcPr>
          <w:p w:rsidR="00B33518" w:rsidRPr="00B33518" w:rsidRDefault="00B33518" w:rsidP="000C041E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</w:pPr>
            <w:r w:rsidRPr="00B33518"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>Stručne usluge</w:t>
            </w:r>
          </w:p>
        </w:tc>
      </w:tr>
      <w:tr w:rsidR="008822FE" w:rsidTr="000C041E">
        <w:tc>
          <w:tcPr>
            <w:tcW w:w="846" w:type="dxa"/>
          </w:tcPr>
          <w:p w:rsidR="008822FE" w:rsidRPr="008822FE" w:rsidRDefault="00497D9D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4.7</w:t>
            </w:r>
            <w:r w:rsidR="00B33518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.1</w:t>
            </w:r>
          </w:p>
        </w:tc>
        <w:tc>
          <w:tcPr>
            <w:tcW w:w="6237" w:type="dxa"/>
          </w:tcPr>
          <w:p w:rsidR="008822FE" w:rsidRPr="008822FE" w:rsidRDefault="00B33518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Usluge prevođenja</w:t>
            </w:r>
          </w:p>
        </w:tc>
        <w:tc>
          <w:tcPr>
            <w:tcW w:w="2267" w:type="dxa"/>
          </w:tcPr>
          <w:p w:rsidR="008822FE" w:rsidRDefault="00011380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2.0</w:t>
            </w:r>
            <w:r w:rsidR="00497D9D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  <w:tr w:rsidR="00B33518" w:rsidTr="000C041E">
        <w:tc>
          <w:tcPr>
            <w:tcW w:w="846" w:type="dxa"/>
          </w:tcPr>
          <w:p w:rsidR="00B33518" w:rsidRDefault="00497D9D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4.7</w:t>
            </w:r>
            <w:r w:rsidR="00B33518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.2</w:t>
            </w:r>
          </w:p>
        </w:tc>
        <w:tc>
          <w:tcPr>
            <w:tcW w:w="6237" w:type="dxa"/>
          </w:tcPr>
          <w:p w:rsidR="00B33518" w:rsidRDefault="00B33518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Knjigovodstvene usluge</w:t>
            </w:r>
          </w:p>
        </w:tc>
        <w:tc>
          <w:tcPr>
            <w:tcW w:w="2267" w:type="dxa"/>
          </w:tcPr>
          <w:p w:rsidR="00B33518" w:rsidRDefault="00497D9D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3.500,00</w:t>
            </w:r>
          </w:p>
        </w:tc>
      </w:tr>
      <w:tr w:rsidR="008822FE" w:rsidTr="000C041E">
        <w:tc>
          <w:tcPr>
            <w:tcW w:w="846" w:type="dxa"/>
          </w:tcPr>
          <w:p w:rsidR="008822FE" w:rsidRPr="008822FE" w:rsidRDefault="00497D9D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4.7</w:t>
            </w:r>
            <w:r w:rsidR="00B33518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.3</w:t>
            </w:r>
          </w:p>
        </w:tc>
        <w:tc>
          <w:tcPr>
            <w:tcW w:w="6237" w:type="dxa"/>
          </w:tcPr>
          <w:p w:rsidR="008822FE" w:rsidRPr="008822FE" w:rsidRDefault="00B33518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Usluge održavanja mreže i sistema za program prijave</w:t>
            </w:r>
          </w:p>
        </w:tc>
        <w:tc>
          <w:tcPr>
            <w:tcW w:w="2267" w:type="dxa"/>
          </w:tcPr>
          <w:p w:rsidR="008822FE" w:rsidRDefault="00497D9D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3.000,00</w:t>
            </w:r>
          </w:p>
        </w:tc>
      </w:tr>
      <w:tr w:rsidR="008822FE" w:rsidTr="000C041E">
        <w:tc>
          <w:tcPr>
            <w:tcW w:w="846" w:type="dxa"/>
          </w:tcPr>
          <w:p w:rsidR="008822FE" w:rsidRPr="008822FE" w:rsidRDefault="00497D9D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4.7</w:t>
            </w:r>
            <w:r w:rsidR="00B33518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.4</w:t>
            </w:r>
          </w:p>
        </w:tc>
        <w:tc>
          <w:tcPr>
            <w:tcW w:w="6237" w:type="dxa"/>
          </w:tcPr>
          <w:p w:rsidR="008822FE" w:rsidRPr="008822FE" w:rsidRDefault="00B33518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Naknde članovima Izvršnog odbora</w:t>
            </w:r>
          </w:p>
        </w:tc>
        <w:tc>
          <w:tcPr>
            <w:tcW w:w="2267" w:type="dxa"/>
          </w:tcPr>
          <w:p w:rsidR="008822FE" w:rsidRDefault="00497D9D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15.000,00</w:t>
            </w:r>
          </w:p>
        </w:tc>
      </w:tr>
      <w:tr w:rsidR="00B33518" w:rsidTr="00010273">
        <w:tc>
          <w:tcPr>
            <w:tcW w:w="846" w:type="dxa"/>
          </w:tcPr>
          <w:p w:rsidR="00B33518" w:rsidRPr="00B33518" w:rsidRDefault="00497D9D" w:rsidP="000C041E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>4.8</w:t>
            </w:r>
          </w:p>
        </w:tc>
        <w:tc>
          <w:tcPr>
            <w:tcW w:w="8504" w:type="dxa"/>
            <w:gridSpan w:val="2"/>
          </w:tcPr>
          <w:p w:rsidR="00B33518" w:rsidRPr="00B33518" w:rsidRDefault="00B33518" w:rsidP="000C041E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</w:pPr>
            <w:r w:rsidRPr="00B33518"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>Ostali rashodi</w:t>
            </w:r>
          </w:p>
        </w:tc>
      </w:tr>
      <w:tr w:rsidR="00B33518" w:rsidTr="00D341D5">
        <w:tc>
          <w:tcPr>
            <w:tcW w:w="846" w:type="dxa"/>
          </w:tcPr>
          <w:p w:rsidR="00B33518" w:rsidRDefault="00497D9D" w:rsidP="00B33518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4.8</w:t>
            </w:r>
            <w:r w:rsidR="00B33518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518" w:rsidRPr="00871342" w:rsidRDefault="00B33518" w:rsidP="00B33518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8713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Obaveze po Zakonu o etažnoj svojini</w:t>
            </w:r>
          </w:p>
        </w:tc>
        <w:tc>
          <w:tcPr>
            <w:tcW w:w="2267" w:type="dxa"/>
          </w:tcPr>
          <w:p w:rsidR="00B33518" w:rsidRDefault="000C41F8" w:rsidP="00B33518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</w:t>
            </w:r>
            <w:r w:rsidR="00497D9D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  <w:tr w:rsidR="00B33518" w:rsidTr="00D341D5">
        <w:tc>
          <w:tcPr>
            <w:tcW w:w="846" w:type="dxa"/>
          </w:tcPr>
          <w:p w:rsidR="00B33518" w:rsidRDefault="00497D9D" w:rsidP="00B33518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4.8</w:t>
            </w:r>
            <w:r w:rsidR="00B33518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518" w:rsidRPr="00871342" w:rsidRDefault="00B33518" w:rsidP="00B33518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8713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Ostali nepredviđeni troškovi (mater</w:t>
            </w: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ijal. i nematerijal.</w:t>
            </w:r>
            <w:r w:rsidRPr="008713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)</w:t>
            </w:r>
          </w:p>
        </w:tc>
        <w:tc>
          <w:tcPr>
            <w:tcW w:w="2267" w:type="dxa"/>
          </w:tcPr>
          <w:p w:rsidR="00B33518" w:rsidRDefault="00011380" w:rsidP="00B33518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</w:t>
            </w:r>
            <w:r w:rsidR="00497D9D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B33518" w:rsidTr="00D341D5">
        <w:tc>
          <w:tcPr>
            <w:tcW w:w="846" w:type="dxa"/>
          </w:tcPr>
          <w:p w:rsidR="00B33518" w:rsidRDefault="00497D9D" w:rsidP="00B33518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lastRenderedPageBreak/>
              <w:t>4.8</w:t>
            </w:r>
            <w:r w:rsidR="00B33518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518" w:rsidRPr="00871342" w:rsidRDefault="00B33518" w:rsidP="00B33518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Poklon gradu</w:t>
            </w:r>
            <w:r w:rsidR="00497D9D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</w:t>
            </w:r>
            <w:r w:rsidR="00AF113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u prepoznatljivom identitetu TOTivat</w:t>
            </w:r>
          </w:p>
        </w:tc>
        <w:tc>
          <w:tcPr>
            <w:tcW w:w="2267" w:type="dxa"/>
          </w:tcPr>
          <w:p w:rsidR="00B33518" w:rsidRDefault="00FA1193" w:rsidP="00B33518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</w:t>
            </w:r>
            <w:r w:rsidR="00AF113C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B33518" w:rsidTr="00D341D5">
        <w:tc>
          <w:tcPr>
            <w:tcW w:w="846" w:type="dxa"/>
          </w:tcPr>
          <w:p w:rsidR="00B33518" w:rsidRDefault="00497D9D" w:rsidP="00B33518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518" w:rsidRDefault="00B33518" w:rsidP="00B33518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Reprezentacija i pokloni</w:t>
            </w:r>
          </w:p>
        </w:tc>
        <w:tc>
          <w:tcPr>
            <w:tcW w:w="2267" w:type="dxa"/>
          </w:tcPr>
          <w:p w:rsidR="00B33518" w:rsidRDefault="00FA1193" w:rsidP="00B33518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</w:t>
            </w:r>
            <w:r w:rsidR="000C41F8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.5</w:t>
            </w:r>
            <w:r w:rsidR="00AF113C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  <w:tr w:rsidR="008822FE" w:rsidTr="000C041E">
        <w:tc>
          <w:tcPr>
            <w:tcW w:w="7083" w:type="dxa"/>
            <w:gridSpan w:val="2"/>
            <w:shd w:val="clear" w:color="auto" w:fill="C9ECFC" w:themeFill="text2" w:themeFillTint="33"/>
          </w:tcPr>
          <w:p w:rsidR="008822FE" w:rsidRDefault="008822FE" w:rsidP="000C041E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UKUPNO:</w:t>
            </w:r>
          </w:p>
        </w:tc>
        <w:tc>
          <w:tcPr>
            <w:tcW w:w="2267" w:type="dxa"/>
            <w:shd w:val="clear" w:color="auto" w:fill="C9ECFC" w:themeFill="text2" w:themeFillTint="33"/>
          </w:tcPr>
          <w:p w:rsidR="008822FE" w:rsidRDefault="00011380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58</w:t>
            </w:r>
            <w:r w:rsidR="000C41F8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</w:t>
            </w:r>
            <w:r w:rsidR="00AF113C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</w:tbl>
    <w:p w:rsidR="008822FE" w:rsidRDefault="008822FE" w:rsidP="008822FE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2267"/>
      </w:tblGrid>
      <w:tr w:rsidR="008822FE" w:rsidTr="000C041E">
        <w:tc>
          <w:tcPr>
            <w:tcW w:w="7083" w:type="dxa"/>
            <w:shd w:val="clear" w:color="auto" w:fill="002060"/>
          </w:tcPr>
          <w:p w:rsidR="008822FE" w:rsidRDefault="008822FE" w:rsidP="00B33518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UKUPNO </w:t>
            </w:r>
            <w:r w:rsidR="00B33518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Stalni troškovi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:</w:t>
            </w:r>
          </w:p>
        </w:tc>
        <w:tc>
          <w:tcPr>
            <w:tcW w:w="2267" w:type="dxa"/>
            <w:shd w:val="clear" w:color="auto" w:fill="002060"/>
          </w:tcPr>
          <w:p w:rsidR="008822FE" w:rsidRDefault="00011380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58</w:t>
            </w:r>
            <w:r w:rsidR="000C41F8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</w:t>
            </w:r>
            <w:r w:rsidR="00AF113C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</w:tbl>
    <w:p w:rsidR="000100E7" w:rsidRDefault="000100E7" w:rsidP="000100E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6237"/>
        <w:gridCol w:w="2267"/>
      </w:tblGrid>
      <w:tr w:rsidR="000100E7" w:rsidTr="000D43E5">
        <w:tc>
          <w:tcPr>
            <w:tcW w:w="846" w:type="dxa"/>
            <w:shd w:val="clear" w:color="auto" w:fill="C9ECFC" w:themeFill="text2" w:themeFillTint="33"/>
          </w:tcPr>
          <w:p w:rsidR="000100E7" w:rsidRDefault="000100E7" w:rsidP="000D43E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5.</w:t>
            </w:r>
          </w:p>
        </w:tc>
        <w:tc>
          <w:tcPr>
            <w:tcW w:w="8504" w:type="dxa"/>
            <w:gridSpan w:val="2"/>
            <w:shd w:val="clear" w:color="auto" w:fill="C9ECFC" w:themeFill="text2" w:themeFillTint="33"/>
          </w:tcPr>
          <w:p w:rsidR="000100E7" w:rsidRDefault="000100E7" w:rsidP="000D43E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RASHODI ZA ZAPOSLENE</w:t>
            </w:r>
          </w:p>
        </w:tc>
      </w:tr>
      <w:tr w:rsidR="000100E7" w:rsidTr="000D43E5">
        <w:tc>
          <w:tcPr>
            <w:tcW w:w="846" w:type="dxa"/>
          </w:tcPr>
          <w:p w:rsidR="000100E7" w:rsidRDefault="000100E7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0E7" w:rsidRPr="00871342" w:rsidRDefault="000100E7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8713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Bruto plata zaposlenih (redovni)</w:t>
            </w:r>
          </w:p>
        </w:tc>
        <w:tc>
          <w:tcPr>
            <w:tcW w:w="2267" w:type="dxa"/>
          </w:tcPr>
          <w:p w:rsidR="000100E7" w:rsidRDefault="00F03B50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17</w:t>
            </w:r>
            <w:r w:rsidR="00AF113C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0.000,00</w:t>
            </w:r>
          </w:p>
        </w:tc>
      </w:tr>
      <w:tr w:rsidR="000100E7" w:rsidTr="000D43E5">
        <w:tc>
          <w:tcPr>
            <w:tcW w:w="846" w:type="dxa"/>
          </w:tcPr>
          <w:p w:rsidR="000100E7" w:rsidRDefault="000100E7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0E7" w:rsidRPr="00871342" w:rsidRDefault="000100E7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8713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Bruto</w:t>
            </w:r>
            <w:r w:rsidR="00495640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plata sezonskih radnika 10</w:t>
            </w:r>
            <w:r w:rsidR="00AF113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x</w:t>
            </w:r>
            <w:r w:rsidRPr="008713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</w:t>
            </w:r>
            <w:r w:rsidR="00E76DC6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3 mj x </w:t>
            </w:r>
            <w:r w:rsidRPr="008713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500 €</w:t>
            </w:r>
          </w:p>
        </w:tc>
        <w:tc>
          <w:tcPr>
            <w:tcW w:w="2267" w:type="dxa"/>
          </w:tcPr>
          <w:p w:rsidR="000100E7" w:rsidRDefault="000C41F8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15</w:t>
            </w:r>
            <w:r w:rsidR="00495640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0100E7" w:rsidTr="000D43E5">
        <w:tc>
          <w:tcPr>
            <w:tcW w:w="846" w:type="dxa"/>
          </w:tcPr>
          <w:p w:rsidR="000100E7" w:rsidRDefault="000100E7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5.3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0E7" w:rsidRPr="00871342" w:rsidRDefault="000100E7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8713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Bruto plata naplatioci na terenu </w:t>
            </w:r>
            <w:r w:rsidR="00E76DC6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 x 2 mj</w:t>
            </w:r>
          </w:p>
        </w:tc>
        <w:tc>
          <w:tcPr>
            <w:tcW w:w="2267" w:type="dxa"/>
          </w:tcPr>
          <w:p w:rsidR="000100E7" w:rsidRDefault="00495640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6.000,00</w:t>
            </w:r>
          </w:p>
        </w:tc>
      </w:tr>
      <w:tr w:rsidR="000100E7" w:rsidTr="000D43E5">
        <w:tc>
          <w:tcPr>
            <w:tcW w:w="846" w:type="dxa"/>
          </w:tcPr>
          <w:p w:rsidR="000100E7" w:rsidRDefault="000100E7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5.4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0E7" w:rsidRPr="00871342" w:rsidRDefault="000100E7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8713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Bruto plata OSI + asistent</w:t>
            </w:r>
          </w:p>
        </w:tc>
        <w:tc>
          <w:tcPr>
            <w:tcW w:w="2267" w:type="dxa"/>
          </w:tcPr>
          <w:p w:rsidR="000100E7" w:rsidRDefault="000C41F8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10</w:t>
            </w:r>
            <w:r w:rsidR="00495640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497D9D" w:rsidTr="000D43E5">
        <w:tc>
          <w:tcPr>
            <w:tcW w:w="846" w:type="dxa"/>
          </w:tcPr>
          <w:p w:rsidR="00497D9D" w:rsidRDefault="00497D9D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5.5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7D9D" w:rsidRPr="00871342" w:rsidRDefault="00497D9D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Troškovi obrazovanja i usavršavanja zaposlenih</w:t>
            </w:r>
          </w:p>
        </w:tc>
        <w:tc>
          <w:tcPr>
            <w:tcW w:w="2267" w:type="dxa"/>
          </w:tcPr>
          <w:p w:rsidR="00497D9D" w:rsidRDefault="000C41F8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</w:t>
            </w:r>
            <w:r w:rsidR="00495640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0100E7" w:rsidTr="000D43E5">
        <w:tc>
          <w:tcPr>
            <w:tcW w:w="846" w:type="dxa"/>
          </w:tcPr>
          <w:p w:rsidR="000100E7" w:rsidRDefault="00497D9D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5.6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0E7" w:rsidRPr="00871342" w:rsidRDefault="000100E7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8713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Pomoći i nagrade zaposlenima</w:t>
            </w: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</w:t>
            </w:r>
          </w:p>
        </w:tc>
        <w:tc>
          <w:tcPr>
            <w:tcW w:w="2267" w:type="dxa"/>
          </w:tcPr>
          <w:p w:rsidR="000100E7" w:rsidRDefault="00495640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5.000,00</w:t>
            </w:r>
          </w:p>
        </w:tc>
      </w:tr>
      <w:tr w:rsidR="000100E7" w:rsidTr="000D43E5">
        <w:tc>
          <w:tcPr>
            <w:tcW w:w="7083" w:type="dxa"/>
            <w:gridSpan w:val="2"/>
            <w:shd w:val="clear" w:color="auto" w:fill="C9ECFC" w:themeFill="text2" w:themeFillTint="33"/>
          </w:tcPr>
          <w:p w:rsidR="000100E7" w:rsidRDefault="000100E7" w:rsidP="000D43E5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UKUPNO:</w:t>
            </w:r>
          </w:p>
        </w:tc>
        <w:tc>
          <w:tcPr>
            <w:tcW w:w="2267" w:type="dxa"/>
            <w:shd w:val="clear" w:color="auto" w:fill="C9ECFC" w:themeFill="text2" w:themeFillTint="33"/>
          </w:tcPr>
          <w:p w:rsidR="000100E7" w:rsidRDefault="00F03B50" w:rsidP="000D43E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208</w:t>
            </w:r>
            <w:r w:rsidR="00495640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</w:tbl>
    <w:p w:rsidR="000100E7" w:rsidRDefault="000100E7" w:rsidP="000100E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2267"/>
      </w:tblGrid>
      <w:tr w:rsidR="000100E7" w:rsidTr="000D43E5">
        <w:tc>
          <w:tcPr>
            <w:tcW w:w="7083" w:type="dxa"/>
            <w:shd w:val="clear" w:color="auto" w:fill="002060"/>
          </w:tcPr>
          <w:p w:rsidR="000100E7" w:rsidRDefault="000100E7" w:rsidP="000100E7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UKUPNO Rashodi za zaposlene:</w:t>
            </w:r>
          </w:p>
        </w:tc>
        <w:tc>
          <w:tcPr>
            <w:tcW w:w="2267" w:type="dxa"/>
            <w:shd w:val="clear" w:color="auto" w:fill="002060"/>
          </w:tcPr>
          <w:p w:rsidR="000100E7" w:rsidRDefault="00F03B50" w:rsidP="000D43E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208</w:t>
            </w:r>
            <w:r w:rsidR="00495640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</w:tbl>
    <w:p w:rsidR="00DF17B0" w:rsidRDefault="00DF17B0" w:rsidP="00DF17B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6237"/>
        <w:gridCol w:w="2267"/>
      </w:tblGrid>
      <w:tr w:rsidR="000100E7" w:rsidTr="000D43E5">
        <w:tc>
          <w:tcPr>
            <w:tcW w:w="846" w:type="dxa"/>
            <w:shd w:val="clear" w:color="auto" w:fill="C9ECFC" w:themeFill="text2" w:themeFillTint="33"/>
          </w:tcPr>
          <w:p w:rsidR="000100E7" w:rsidRDefault="000100E7" w:rsidP="000D43E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6.</w:t>
            </w:r>
          </w:p>
        </w:tc>
        <w:tc>
          <w:tcPr>
            <w:tcW w:w="8504" w:type="dxa"/>
            <w:gridSpan w:val="2"/>
            <w:shd w:val="clear" w:color="auto" w:fill="C9ECFC" w:themeFill="text2" w:themeFillTint="33"/>
          </w:tcPr>
          <w:p w:rsidR="000100E7" w:rsidRDefault="000100E7" w:rsidP="000D43E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TEKUĆA REZERVA i krediti</w:t>
            </w:r>
          </w:p>
        </w:tc>
      </w:tr>
      <w:tr w:rsidR="000100E7" w:rsidTr="000D43E5">
        <w:tc>
          <w:tcPr>
            <w:tcW w:w="846" w:type="dxa"/>
          </w:tcPr>
          <w:p w:rsidR="000100E7" w:rsidRDefault="000100E7" w:rsidP="000D43E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6.1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0E7" w:rsidRPr="00871342" w:rsidRDefault="000100E7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Rezerva neplaniranih troškova </w:t>
            </w:r>
            <w:r w:rsidR="002C284B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i kredita</w:t>
            </w:r>
          </w:p>
        </w:tc>
        <w:tc>
          <w:tcPr>
            <w:tcW w:w="2267" w:type="dxa"/>
          </w:tcPr>
          <w:p w:rsidR="000100E7" w:rsidRDefault="00495640" w:rsidP="000D43E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20.000,00</w:t>
            </w:r>
          </w:p>
        </w:tc>
      </w:tr>
      <w:tr w:rsidR="000100E7" w:rsidTr="000D43E5">
        <w:tc>
          <w:tcPr>
            <w:tcW w:w="7083" w:type="dxa"/>
            <w:gridSpan w:val="2"/>
            <w:shd w:val="clear" w:color="auto" w:fill="C9ECFC" w:themeFill="text2" w:themeFillTint="33"/>
          </w:tcPr>
          <w:p w:rsidR="000100E7" w:rsidRDefault="000100E7" w:rsidP="000D43E5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UKUPNO:</w:t>
            </w:r>
          </w:p>
        </w:tc>
        <w:tc>
          <w:tcPr>
            <w:tcW w:w="2267" w:type="dxa"/>
            <w:shd w:val="clear" w:color="auto" w:fill="C9ECFC" w:themeFill="text2" w:themeFillTint="33"/>
          </w:tcPr>
          <w:p w:rsidR="000100E7" w:rsidRDefault="000C41F8" w:rsidP="000D43E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</w:t>
            </w:r>
            <w:r w:rsidR="00495640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0.000,00</w:t>
            </w:r>
          </w:p>
        </w:tc>
      </w:tr>
    </w:tbl>
    <w:p w:rsidR="000100E7" w:rsidRDefault="000100E7" w:rsidP="000100E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2267"/>
      </w:tblGrid>
      <w:tr w:rsidR="000100E7" w:rsidTr="000D43E5">
        <w:tc>
          <w:tcPr>
            <w:tcW w:w="7083" w:type="dxa"/>
            <w:shd w:val="clear" w:color="auto" w:fill="002060"/>
          </w:tcPr>
          <w:p w:rsidR="000100E7" w:rsidRDefault="000100E7" w:rsidP="000100E7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UKUPNO Tekuća rezerva i krediti:</w:t>
            </w:r>
          </w:p>
        </w:tc>
        <w:tc>
          <w:tcPr>
            <w:tcW w:w="2267" w:type="dxa"/>
            <w:shd w:val="clear" w:color="auto" w:fill="002060"/>
          </w:tcPr>
          <w:p w:rsidR="000100E7" w:rsidRDefault="000C41F8" w:rsidP="000D43E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</w:t>
            </w:r>
            <w:r w:rsidR="00495640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0.000,00</w:t>
            </w:r>
          </w:p>
        </w:tc>
      </w:tr>
    </w:tbl>
    <w:p w:rsidR="00DF17B0" w:rsidRDefault="00DF17B0" w:rsidP="00DF17B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2267"/>
      </w:tblGrid>
      <w:tr w:rsidR="000100E7" w:rsidRPr="000100E7" w:rsidTr="000D43E5">
        <w:tc>
          <w:tcPr>
            <w:tcW w:w="7083" w:type="dxa"/>
            <w:shd w:val="clear" w:color="auto" w:fill="002060"/>
          </w:tcPr>
          <w:p w:rsidR="000100E7" w:rsidRPr="000100E7" w:rsidRDefault="000100E7" w:rsidP="000100E7">
            <w:pPr>
              <w:pStyle w:val="NoSpacing"/>
              <w:jc w:val="right"/>
              <w:rPr>
                <w:rFonts w:ascii="Times New Roman" w:hAnsi="Times New Roman" w:cs="Times New Roman"/>
                <w:sz w:val="32"/>
                <w:szCs w:val="32"/>
                <w:lang w:val="sr-Latn-CS"/>
              </w:rPr>
            </w:pPr>
            <w:r w:rsidRPr="000100E7">
              <w:rPr>
                <w:rFonts w:ascii="Times New Roman" w:hAnsi="Times New Roman" w:cs="Times New Roman"/>
                <w:sz w:val="32"/>
                <w:szCs w:val="32"/>
                <w:lang w:val="sr-Latn-CS"/>
              </w:rPr>
              <w:t xml:space="preserve">UKUPNO </w:t>
            </w:r>
            <w:r>
              <w:rPr>
                <w:rFonts w:ascii="Times New Roman" w:hAnsi="Times New Roman" w:cs="Times New Roman"/>
                <w:sz w:val="32"/>
                <w:szCs w:val="32"/>
                <w:lang w:val="sr-Latn-CS"/>
              </w:rPr>
              <w:t>RASHODI</w:t>
            </w:r>
          </w:p>
        </w:tc>
        <w:tc>
          <w:tcPr>
            <w:tcW w:w="2267" w:type="dxa"/>
            <w:shd w:val="clear" w:color="auto" w:fill="002060"/>
          </w:tcPr>
          <w:p w:rsidR="000100E7" w:rsidRPr="000100E7" w:rsidRDefault="0041162F" w:rsidP="000D43E5">
            <w:pPr>
              <w:pStyle w:val="NoSpacing"/>
              <w:jc w:val="both"/>
              <w:rPr>
                <w:rFonts w:ascii="Times New Roman" w:hAnsi="Times New Roman" w:cs="Times New Roman"/>
                <w:sz w:val="32"/>
                <w:szCs w:val="32"/>
                <w:lang w:val="sr-Latn-C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sr-Latn-CS"/>
              </w:rPr>
              <w:t>690</w:t>
            </w:r>
            <w:r w:rsidR="008B7F74">
              <w:rPr>
                <w:rFonts w:ascii="Times New Roman" w:hAnsi="Times New Roman" w:cs="Times New Roman"/>
                <w:sz w:val="32"/>
                <w:szCs w:val="32"/>
                <w:lang w:val="sr-Latn-CS"/>
              </w:rPr>
              <w:t>.000,00</w:t>
            </w:r>
          </w:p>
        </w:tc>
      </w:tr>
    </w:tbl>
    <w:p w:rsidR="00DF17B0" w:rsidRDefault="00DF17B0" w:rsidP="00DF17B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DF17B0" w:rsidRDefault="00DF17B0" w:rsidP="00DF17B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DF17B0" w:rsidRDefault="00DF17B0" w:rsidP="00DF17B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DF17B0" w:rsidRDefault="00DF17B0" w:rsidP="00DF17B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871342">
        <w:rPr>
          <w:rFonts w:ascii="Times New Roman" w:hAnsi="Times New Roman" w:cs="Times New Roman"/>
          <w:b/>
          <w:sz w:val="24"/>
          <w:szCs w:val="24"/>
          <w:lang w:val="sr-Latn-CS"/>
        </w:rPr>
        <w:t>Napomena:</w:t>
      </w:r>
    </w:p>
    <w:p w:rsidR="00DF17B0" w:rsidRPr="00871342" w:rsidRDefault="00DF17B0" w:rsidP="00DF17B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DF17B0" w:rsidRPr="00871342" w:rsidRDefault="00DF17B0" w:rsidP="00DF17B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871342">
        <w:rPr>
          <w:rFonts w:ascii="Times New Roman" w:hAnsi="Times New Roman" w:cs="Times New Roman"/>
          <w:sz w:val="24"/>
          <w:szCs w:val="24"/>
          <w:lang w:val="sr-Latn-CS"/>
        </w:rPr>
        <w:t>ZZZCG Fond za profesionalnu rehabilitaciju i zapošljavanje lica sa invaliditetom po Rješenju br.11-1320 priznaje pravo na mjesečnu subvenciju zarade Đuričić Mihaela u iznosu od 75% bruto zarade i dodjeljuje sredstva na ime ličnih troškova asistenta mjesečno do visine minimalne zarade.</w:t>
      </w:r>
    </w:p>
    <w:p w:rsidR="00DF17B0" w:rsidRDefault="00DF17B0" w:rsidP="00DF17B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DF17B0" w:rsidRDefault="000100E7" w:rsidP="00DF17B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Nadzorni Odbor TOTivat je na sjednici održanoj </w:t>
      </w:r>
      <w:r w:rsidR="00ED6712">
        <w:rPr>
          <w:rFonts w:ascii="Times New Roman" w:hAnsi="Times New Roman" w:cs="Times New Roman"/>
          <w:sz w:val="24"/>
          <w:szCs w:val="24"/>
          <w:lang w:val="sr-Latn-CS"/>
        </w:rPr>
        <w:t>__________</w:t>
      </w:r>
      <w:r w:rsidR="00DF17B0">
        <w:rPr>
          <w:rFonts w:ascii="Times New Roman" w:hAnsi="Times New Roman" w:cs="Times New Roman"/>
          <w:sz w:val="24"/>
          <w:szCs w:val="24"/>
          <w:lang w:val="sr-Latn-CS"/>
        </w:rPr>
        <w:t xml:space="preserve"> je učestvovao na po</w:t>
      </w:r>
      <w:r w:rsidR="00FB1C1E">
        <w:rPr>
          <w:rFonts w:ascii="Times New Roman" w:hAnsi="Times New Roman" w:cs="Times New Roman"/>
          <w:sz w:val="24"/>
          <w:szCs w:val="24"/>
          <w:lang w:val="sr-Latn-CS"/>
        </w:rPr>
        <w:t>stavci predloženog plana za 2018</w:t>
      </w:r>
      <w:r w:rsidR="00DF17B0">
        <w:rPr>
          <w:rFonts w:ascii="Times New Roman" w:hAnsi="Times New Roman" w:cs="Times New Roman"/>
          <w:sz w:val="24"/>
          <w:szCs w:val="24"/>
          <w:lang w:val="sr-Latn-CS"/>
        </w:rPr>
        <w:t>-tu god.</w:t>
      </w:r>
    </w:p>
    <w:p w:rsidR="00DF17B0" w:rsidRDefault="00DF17B0" w:rsidP="00DF17B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DF17B0" w:rsidRPr="00871342" w:rsidRDefault="00DF17B0" w:rsidP="00DF17B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DF17B0" w:rsidRPr="00792EAC" w:rsidRDefault="00DF17B0" w:rsidP="00DF17B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DF17B0" w:rsidRPr="00792EAC" w:rsidRDefault="00DF17B0" w:rsidP="00DF17B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DF17B0" w:rsidRPr="0042565A" w:rsidRDefault="00DF17B0" w:rsidP="00DF17B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565A">
        <w:rPr>
          <w:rFonts w:ascii="Times New Roman" w:hAnsi="Times New Roman" w:cs="Times New Roman"/>
          <w:sz w:val="24"/>
          <w:szCs w:val="24"/>
        </w:rPr>
        <w:t>Tivat</w:t>
      </w:r>
      <w:proofErr w:type="spellEnd"/>
      <w:r w:rsidRPr="0042565A">
        <w:rPr>
          <w:rFonts w:ascii="Times New Roman" w:hAnsi="Times New Roman" w:cs="Times New Roman"/>
          <w:sz w:val="24"/>
          <w:szCs w:val="24"/>
        </w:rPr>
        <w:t xml:space="preserve">,    </w:t>
      </w:r>
      <w:r w:rsidR="00ED6712">
        <w:rPr>
          <w:rFonts w:ascii="Times New Roman" w:hAnsi="Times New Roman" w:cs="Times New Roman"/>
          <w:sz w:val="24"/>
          <w:szCs w:val="24"/>
        </w:rPr>
        <w:t>____________</w:t>
      </w:r>
      <w:bookmarkStart w:id="0" w:name="_GoBack"/>
      <w:bookmarkEnd w:id="0"/>
    </w:p>
    <w:p w:rsidR="00DF17B0" w:rsidRPr="0042565A" w:rsidRDefault="00DF17B0" w:rsidP="00DF17B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42565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proofErr w:type="spellStart"/>
      <w:r w:rsidRPr="0042565A">
        <w:rPr>
          <w:rFonts w:ascii="Times New Roman" w:hAnsi="Times New Roman" w:cs="Times New Roman"/>
          <w:sz w:val="24"/>
          <w:szCs w:val="24"/>
        </w:rPr>
        <w:t>Turistička</w:t>
      </w:r>
      <w:proofErr w:type="spellEnd"/>
      <w:r w:rsidRPr="004256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565A">
        <w:rPr>
          <w:rFonts w:ascii="Times New Roman" w:hAnsi="Times New Roman" w:cs="Times New Roman"/>
          <w:sz w:val="24"/>
          <w:szCs w:val="24"/>
        </w:rPr>
        <w:t>organizacija</w:t>
      </w:r>
      <w:proofErr w:type="spellEnd"/>
      <w:r w:rsidRPr="004256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565A">
        <w:rPr>
          <w:rFonts w:ascii="Times New Roman" w:hAnsi="Times New Roman" w:cs="Times New Roman"/>
          <w:sz w:val="24"/>
          <w:szCs w:val="24"/>
        </w:rPr>
        <w:t>opštine</w:t>
      </w:r>
      <w:proofErr w:type="spellEnd"/>
      <w:r w:rsidRPr="004256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565A">
        <w:rPr>
          <w:rFonts w:ascii="Times New Roman" w:hAnsi="Times New Roman" w:cs="Times New Roman"/>
          <w:sz w:val="24"/>
          <w:szCs w:val="24"/>
        </w:rPr>
        <w:t>Tivat</w:t>
      </w:r>
      <w:proofErr w:type="spellEnd"/>
    </w:p>
    <w:p w:rsidR="00DF17B0" w:rsidRPr="008273F6" w:rsidRDefault="00DF17B0" w:rsidP="00DF17B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42565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Pr="008273F6">
        <w:rPr>
          <w:rFonts w:ascii="Times New Roman" w:hAnsi="Times New Roman" w:cs="Times New Roman"/>
          <w:sz w:val="24"/>
          <w:szCs w:val="24"/>
          <w:lang w:val="it-IT"/>
        </w:rPr>
        <w:t>Skupština  Organizacije</w:t>
      </w:r>
    </w:p>
    <w:p w:rsidR="00DF17B0" w:rsidRPr="008273F6" w:rsidRDefault="00DF17B0" w:rsidP="00DF17B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8273F6">
        <w:rPr>
          <w:rFonts w:ascii="Times New Roman" w:hAnsi="Times New Roman" w:cs="Times New Roman"/>
          <w:sz w:val="24"/>
          <w:szCs w:val="24"/>
          <w:lang w:val="it-IT"/>
        </w:rPr>
        <w:t xml:space="preserve">                                                                                      </w:t>
      </w:r>
      <w:r w:rsidR="000100E7">
        <w:rPr>
          <w:rFonts w:ascii="Times New Roman" w:hAnsi="Times New Roman" w:cs="Times New Roman"/>
          <w:sz w:val="24"/>
          <w:szCs w:val="24"/>
          <w:lang w:val="it-IT"/>
        </w:rPr>
        <w:t xml:space="preserve">                     Predsjednica</w:t>
      </w:r>
      <w:r w:rsidRPr="008273F6">
        <w:rPr>
          <w:rFonts w:ascii="Times New Roman" w:hAnsi="Times New Roman" w:cs="Times New Roman"/>
          <w:sz w:val="24"/>
          <w:szCs w:val="24"/>
          <w:lang w:val="it-IT"/>
        </w:rPr>
        <w:t>,</w:t>
      </w:r>
    </w:p>
    <w:p w:rsidR="007D4E00" w:rsidRPr="000100E7" w:rsidRDefault="00DF17B0" w:rsidP="00BC1B8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8273F6">
        <w:rPr>
          <w:rFonts w:ascii="Times New Roman" w:hAnsi="Times New Roman" w:cs="Times New Roman"/>
          <w:sz w:val="24"/>
          <w:szCs w:val="24"/>
          <w:lang w:val="it-IT"/>
        </w:rPr>
        <w:t xml:space="preserve">                                                                                                       </w:t>
      </w:r>
      <w:r w:rsidR="00BC1B87">
        <w:rPr>
          <w:rFonts w:ascii="Times New Roman" w:hAnsi="Times New Roman" w:cs="Times New Roman"/>
          <w:sz w:val="24"/>
          <w:szCs w:val="24"/>
          <w:lang w:val="it-IT"/>
        </w:rPr>
        <w:t>Snežana Matijević</w:t>
      </w:r>
    </w:p>
    <w:sectPr w:rsidR="007D4E00" w:rsidRPr="000100E7" w:rsidSect="004E1AED"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7B0" w:rsidRDefault="00DF17B0">
      <w:pPr>
        <w:spacing w:after="0" w:line="240" w:lineRule="auto"/>
      </w:pPr>
      <w:r>
        <w:separator/>
      </w:r>
    </w:p>
  </w:endnote>
  <w:endnote w:type="continuationSeparator" w:id="0">
    <w:p w:rsidR="00DF17B0" w:rsidRDefault="00DF1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55275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17B0" w:rsidRDefault="00DF17B0" w:rsidP="00E47D81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64EA">
          <w:rPr>
            <w:noProof/>
          </w:rPr>
          <w:t>5</w:t>
        </w:r>
        <w:r>
          <w:rPr>
            <w:noProof/>
          </w:rPr>
          <w:fldChar w:fldCharType="end"/>
        </w:r>
        <w:r>
          <w:rPr>
            <w:noProof/>
          </w:rPr>
          <w:t xml:space="preserve">                                                                                                              </w:t>
        </w:r>
        <w:proofErr w:type="spellStart"/>
        <w:r>
          <w:rPr>
            <w:color w:val="7F7F7F" w:themeColor="background1" w:themeShade="7F"/>
            <w:spacing w:val="60"/>
          </w:rPr>
          <w:t>Turistička</w:t>
        </w:r>
        <w:proofErr w:type="spellEnd"/>
        <w:r>
          <w:rPr>
            <w:color w:val="7F7F7F" w:themeColor="background1" w:themeShade="7F"/>
            <w:spacing w:val="60"/>
          </w:rPr>
          <w:t xml:space="preserve"> </w:t>
        </w:r>
        <w:proofErr w:type="spellStart"/>
        <w:r>
          <w:rPr>
            <w:color w:val="7F7F7F" w:themeColor="background1" w:themeShade="7F"/>
            <w:spacing w:val="60"/>
          </w:rPr>
          <w:t>organizacija</w:t>
        </w:r>
        <w:proofErr w:type="spellEnd"/>
        <w:r>
          <w:rPr>
            <w:color w:val="7F7F7F" w:themeColor="background1" w:themeShade="7F"/>
            <w:spacing w:val="60"/>
          </w:rPr>
          <w:t xml:space="preserve"> </w:t>
        </w:r>
        <w:proofErr w:type="spellStart"/>
        <w:r>
          <w:rPr>
            <w:color w:val="7F7F7F" w:themeColor="background1" w:themeShade="7F"/>
            <w:spacing w:val="60"/>
          </w:rPr>
          <w:t>Tivat</w:t>
        </w:r>
        <w:proofErr w:type="spellEnd"/>
      </w:p>
      <w:p w:rsidR="00DF17B0" w:rsidRDefault="00D364EA">
        <w:pPr>
          <w:pStyle w:val="Footer"/>
        </w:pPr>
      </w:p>
    </w:sdtContent>
  </w:sdt>
  <w:p w:rsidR="00DF17B0" w:rsidRDefault="00DF17B0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7B0" w:rsidRDefault="00DF17B0">
    <w:pPr>
      <w:pStyle w:val="Footer"/>
      <w:pBdr>
        <w:top w:val="single" w:sz="4" w:space="1" w:color="D9D9D9" w:themeColor="background1" w:themeShade="D9"/>
      </w:pBdr>
    </w:pPr>
  </w:p>
  <w:p w:rsidR="00DF17B0" w:rsidRDefault="00D364EA">
    <w:pPr>
      <w:pStyle w:val="Footer"/>
      <w:pBdr>
        <w:top w:val="single" w:sz="4" w:space="1" w:color="D9D9D9" w:themeColor="background1" w:themeShade="D9"/>
      </w:pBdr>
      <w:rPr>
        <w:b/>
        <w:bCs/>
      </w:rPr>
    </w:pPr>
    <w:sdt>
      <w:sdtPr>
        <w:id w:val="-433970624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DF17B0">
          <w:fldChar w:fldCharType="begin"/>
        </w:r>
        <w:r w:rsidR="00DF17B0">
          <w:instrText xml:space="preserve"> PAGE   \* MERGEFORMAT </w:instrText>
        </w:r>
        <w:r w:rsidR="00DF17B0">
          <w:fldChar w:fldCharType="separate"/>
        </w:r>
        <w:r w:rsidRPr="00D364EA">
          <w:rPr>
            <w:b/>
            <w:bCs/>
            <w:noProof/>
          </w:rPr>
          <w:t>1</w:t>
        </w:r>
        <w:r w:rsidR="00DF17B0">
          <w:rPr>
            <w:b/>
            <w:bCs/>
            <w:noProof/>
          </w:rPr>
          <w:fldChar w:fldCharType="end"/>
        </w:r>
        <w:r w:rsidR="00DF17B0">
          <w:rPr>
            <w:b/>
            <w:bCs/>
          </w:rPr>
          <w:t xml:space="preserve">                                                                                                             </w:t>
        </w:r>
        <w:proofErr w:type="spellStart"/>
        <w:r w:rsidR="00DF17B0">
          <w:rPr>
            <w:color w:val="7F7F7F" w:themeColor="background1" w:themeShade="7F"/>
            <w:spacing w:val="60"/>
          </w:rPr>
          <w:t>Turistička</w:t>
        </w:r>
        <w:proofErr w:type="spellEnd"/>
        <w:r w:rsidR="00DF17B0">
          <w:rPr>
            <w:color w:val="7F7F7F" w:themeColor="background1" w:themeShade="7F"/>
            <w:spacing w:val="60"/>
          </w:rPr>
          <w:t xml:space="preserve"> </w:t>
        </w:r>
        <w:proofErr w:type="spellStart"/>
        <w:r w:rsidR="00DF17B0">
          <w:rPr>
            <w:color w:val="7F7F7F" w:themeColor="background1" w:themeShade="7F"/>
            <w:spacing w:val="60"/>
          </w:rPr>
          <w:t>organizacija</w:t>
        </w:r>
        <w:proofErr w:type="spellEnd"/>
        <w:r w:rsidR="00DF17B0">
          <w:rPr>
            <w:color w:val="7F7F7F" w:themeColor="background1" w:themeShade="7F"/>
            <w:spacing w:val="60"/>
          </w:rPr>
          <w:t xml:space="preserve"> </w:t>
        </w:r>
        <w:proofErr w:type="spellStart"/>
        <w:r w:rsidR="00DF17B0">
          <w:rPr>
            <w:color w:val="7F7F7F" w:themeColor="background1" w:themeShade="7F"/>
            <w:spacing w:val="60"/>
          </w:rPr>
          <w:t>Tivat</w:t>
        </w:r>
        <w:proofErr w:type="spellEnd"/>
      </w:sdtContent>
    </w:sdt>
  </w:p>
  <w:p w:rsidR="00DF17B0" w:rsidRDefault="00DF17B0">
    <w:pPr>
      <w:pStyle w:val="Footer"/>
    </w:pPr>
  </w:p>
  <w:p w:rsidR="00DF17B0" w:rsidRDefault="00DF17B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7B0" w:rsidRDefault="00DF17B0">
      <w:pPr>
        <w:spacing w:after="0" w:line="240" w:lineRule="auto"/>
      </w:pPr>
      <w:r>
        <w:separator/>
      </w:r>
    </w:p>
  </w:footnote>
  <w:footnote w:type="continuationSeparator" w:id="0">
    <w:p w:rsidR="00DF17B0" w:rsidRDefault="00DF17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7B0" w:rsidRPr="00582026" w:rsidRDefault="00DF17B0" w:rsidP="00582026">
    <w:pPr>
      <w:pStyle w:val="Header"/>
      <w:rPr>
        <w:b/>
        <w:sz w:val="28"/>
        <w:szCs w:val="28"/>
        <w:u w:val="single"/>
        <w:lang w:val="sr-Latn-C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E3AE9"/>
    <w:multiLevelType w:val="hybridMultilevel"/>
    <w:tmpl w:val="5F98A1DA"/>
    <w:lvl w:ilvl="0" w:tplc="E5F0A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304B4"/>
    <w:multiLevelType w:val="hybridMultilevel"/>
    <w:tmpl w:val="46187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66E18"/>
    <w:multiLevelType w:val="multilevel"/>
    <w:tmpl w:val="CCE864F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6D05965"/>
    <w:multiLevelType w:val="hybridMultilevel"/>
    <w:tmpl w:val="8C82BD48"/>
    <w:lvl w:ilvl="0" w:tplc="C45C9E8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2C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86202A"/>
    <w:multiLevelType w:val="hybridMultilevel"/>
    <w:tmpl w:val="AB08F12C"/>
    <w:lvl w:ilvl="0" w:tplc="74F08534">
      <w:start w:val="1"/>
      <w:numFmt w:val="decimalZero"/>
      <w:lvlText w:val="%1."/>
      <w:lvlJc w:val="left"/>
      <w:pPr>
        <w:ind w:left="720" w:hanging="360"/>
      </w:pPr>
      <w:rPr>
        <w:rFonts w:hint="default"/>
        <w:b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F54DE"/>
    <w:multiLevelType w:val="hybridMultilevel"/>
    <w:tmpl w:val="116A4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8C2E2C"/>
    <w:multiLevelType w:val="hybridMultilevel"/>
    <w:tmpl w:val="FE246C26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9C1E8D"/>
    <w:multiLevelType w:val="multilevel"/>
    <w:tmpl w:val="CCE864F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403C7616"/>
    <w:multiLevelType w:val="hybridMultilevel"/>
    <w:tmpl w:val="3CBA157A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4548D7"/>
    <w:multiLevelType w:val="hybridMultilevel"/>
    <w:tmpl w:val="2AA8ED14"/>
    <w:lvl w:ilvl="0" w:tplc="08090005">
      <w:start w:val="1"/>
      <w:numFmt w:val="bullet"/>
      <w:lvlText w:val=""/>
      <w:lvlJc w:val="left"/>
      <w:pPr>
        <w:ind w:left="77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0" w15:restartNumberingAfterBreak="0">
    <w:nsid w:val="44E378CB"/>
    <w:multiLevelType w:val="multilevel"/>
    <w:tmpl w:val="CCE864F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46B25147"/>
    <w:multiLevelType w:val="hybridMultilevel"/>
    <w:tmpl w:val="C170A0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9758A6"/>
    <w:multiLevelType w:val="hybridMultilevel"/>
    <w:tmpl w:val="1E9E03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2F2E98"/>
    <w:multiLevelType w:val="hybridMultilevel"/>
    <w:tmpl w:val="7E5AE3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C37C5F"/>
    <w:multiLevelType w:val="hybridMultilevel"/>
    <w:tmpl w:val="2B246CAE"/>
    <w:lvl w:ilvl="0" w:tplc="CE0A0F52">
      <w:start w:val="2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 w15:restartNumberingAfterBreak="0">
    <w:nsid w:val="57EC3B8A"/>
    <w:multiLevelType w:val="hybridMultilevel"/>
    <w:tmpl w:val="A5FC3D4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4E6D7F"/>
    <w:multiLevelType w:val="hybridMultilevel"/>
    <w:tmpl w:val="2C38CC52"/>
    <w:lvl w:ilvl="0" w:tplc="BD92004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8F3CE0"/>
    <w:multiLevelType w:val="hybridMultilevel"/>
    <w:tmpl w:val="8FCC2F7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FA3D0A"/>
    <w:multiLevelType w:val="hybridMultilevel"/>
    <w:tmpl w:val="FBB877B6"/>
    <w:lvl w:ilvl="0" w:tplc="8BBC330E">
      <w:start w:val="19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21181B"/>
    <w:multiLevelType w:val="hybridMultilevel"/>
    <w:tmpl w:val="0652BE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727EC9"/>
    <w:multiLevelType w:val="hybridMultilevel"/>
    <w:tmpl w:val="E1B45E3A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08463C2"/>
    <w:multiLevelType w:val="hybridMultilevel"/>
    <w:tmpl w:val="AB567FC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5C2615"/>
    <w:multiLevelType w:val="hybridMultilevel"/>
    <w:tmpl w:val="EA00A2EE"/>
    <w:lvl w:ilvl="0" w:tplc="C1A8BB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31D2275"/>
    <w:multiLevelType w:val="hybridMultilevel"/>
    <w:tmpl w:val="29FE7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F3043F"/>
    <w:multiLevelType w:val="hybridMultilevel"/>
    <w:tmpl w:val="22D00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252217"/>
    <w:multiLevelType w:val="hybridMultilevel"/>
    <w:tmpl w:val="F7948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A613FE"/>
    <w:multiLevelType w:val="hybridMultilevel"/>
    <w:tmpl w:val="5876351C"/>
    <w:lvl w:ilvl="0" w:tplc="E5F0AC3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7AAF4DE2"/>
    <w:multiLevelType w:val="hybridMultilevel"/>
    <w:tmpl w:val="DD165460"/>
    <w:lvl w:ilvl="0" w:tplc="C9CE98DC">
      <w:start w:val="2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C24262"/>
    <w:multiLevelType w:val="hybridMultilevel"/>
    <w:tmpl w:val="C02616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AF30E0"/>
    <w:multiLevelType w:val="hybridMultilevel"/>
    <w:tmpl w:val="AC48D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18"/>
  </w:num>
  <w:num w:numId="4">
    <w:abstractNumId w:val="2"/>
  </w:num>
  <w:num w:numId="5">
    <w:abstractNumId w:val="14"/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</w:num>
  <w:num w:numId="8">
    <w:abstractNumId w:val="24"/>
  </w:num>
  <w:num w:numId="9">
    <w:abstractNumId w:val="4"/>
  </w:num>
  <w:num w:numId="10">
    <w:abstractNumId w:val="0"/>
  </w:num>
  <w:num w:numId="11">
    <w:abstractNumId w:val="3"/>
  </w:num>
  <w:num w:numId="12">
    <w:abstractNumId w:val="26"/>
  </w:num>
  <w:num w:numId="13">
    <w:abstractNumId w:val="23"/>
  </w:num>
  <w:num w:numId="14">
    <w:abstractNumId w:val="6"/>
  </w:num>
  <w:num w:numId="15">
    <w:abstractNumId w:val="8"/>
  </w:num>
  <w:num w:numId="16">
    <w:abstractNumId w:val="19"/>
  </w:num>
  <w:num w:numId="17">
    <w:abstractNumId w:val="28"/>
  </w:num>
  <w:num w:numId="18">
    <w:abstractNumId w:val="29"/>
  </w:num>
  <w:num w:numId="19">
    <w:abstractNumId w:val="17"/>
  </w:num>
  <w:num w:numId="20">
    <w:abstractNumId w:val="21"/>
  </w:num>
  <w:num w:numId="21">
    <w:abstractNumId w:val="15"/>
  </w:num>
  <w:num w:numId="22">
    <w:abstractNumId w:val="22"/>
  </w:num>
  <w:num w:numId="23">
    <w:abstractNumId w:val="12"/>
  </w:num>
  <w:num w:numId="24">
    <w:abstractNumId w:val="13"/>
  </w:num>
  <w:num w:numId="25">
    <w:abstractNumId w:val="9"/>
  </w:num>
  <w:num w:numId="26">
    <w:abstractNumId w:val="7"/>
  </w:num>
  <w:num w:numId="27">
    <w:abstractNumId w:val="10"/>
  </w:num>
  <w:num w:numId="28">
    <w:abstractNumId w:val="5"/>
  </w:num>
  <w:num w:numId="29">
    <w:abstractNumId w:val="1"/>
  </w:num>
  <w:num w:numId="30">
    <w:abstractNumId w:val="20"/>
  </w:num>
  <w:num w:numId="31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40E"/>
    <w:rsid w:val="00005790"/>
    <w:rsid w:val="00005C91"/>
    <w:rsid w:val="000100E7"/>
    <w:rsid w:val="00011380"/>
    <w:rsid w:val="00011644"/>
    <w:rsid w:val="0003040E"/>
    <w:rsid w:val="00040F38"/>
    <w:rsid w:val="00042E07"/>
    <w:rsid w:val="00054557"/>
    <w:rsid w:val="00060CED"/>
    <w:rsid w:val="0006399F"/>
    <w:rsid w:val="000728D7"/>
    <w:rsid w:val="000739B7"/>
    <w:rsid w:val="000764B4"/>
    <w:rsid w:val="0008311F"/>
    <w:rsid w:val="00085D31"/>
    <w:rsid w:val="00093501"/>
    <w:rsid w:val="00094E70"/>
    <w:rsid w:val="000A7CEC"/>
    <w:rsid w:val="000B6060"/>
    <w:rsid w:val="000B7470"/>
    <w:rsid w:val="000C41F8"/>
    <w:rsid w:val="000D16C4"/>
    <w:rsid w:val="000D5C21"/>
    <w:rsid w:val="000D7BC6"/>
    <w:rsid w:val="000D7C07"/>
    <w:rsid w:val="000F227E"/>
    <w:rsid w:val="000F3E15"/>
    <w:rsid w:val="00101C95"/>
    <w:rsid w:val="00110BDF"/>
    <w:rsid w:val="00110DC3"/>
    <w:rsid w:val="00123976"/>
    <w:rsid w:val="00127B40"/>
    <w:rsid w:val="00130A66"/>
    <w:rsid w:val="00134B1C"/>
    <w:rsid w:val="00135F41"/>
    <w:rsid w:val="00140263"/>
    <w:rsid w:val="00143F57"/>
    <w:rsid w:val="0015502E"/>
    <w:rsid w:val="00155EFA"/>
    <w:rsid w:val="0016578E"/>
    <w:rsid w:val="001728BF"/>
    <w:rsid w:val="00177473"/>
    <w:rsid w:val="00183B89"/>
    <w:rsid w:val="001867EB"/>
    <w:rsid w:val="0019334A"/>
    <w:rsid w:val="0019400C"/>
    <w:rsid w:val="00194DF6"/>
    <w:rsid w:val="001A2F61"/>
    <w:rsid w:val="001A4D12"/>
    <w:rsid w:val="001A5A1F"/>
    <w:rsid w:val="001A77BE"/>
    <w:rsid w:val="001B1ABD"/>
    <w:rsid w:val="001B26A6"/>
    <w:rsid w:val="001B5E15"/>
    <w:rsid w:val="001C62B2"/>
    <w:rsid w:val="001D37ED"/>
    <w:rsid w:val="001D783A"/>
    <w:rsid w:val="001D7A26"/>
    <w:rsid w:val="001E0D1D"/>
    <w:rsid w:val="001E675F"/>
    <w:rsid w:val="001E729E"/>
    <w:rsid w:val="001E7E26"/>
    <w:rsid w:val="001F2E62"/>
    <w:rsid w:val="001F3B34"/>
    <w:rsid w:val="001F6E0E"/>
    <w:rsid w:val="001F7365"/>
    <w:rsid w:val="0021334C"/>
    <w:rsid w:val="00215958"/>
    <w:rsid w:val="00220904"/>
    <w:rsid w:val="00234BE0"/>
    <w:rsid w:val="00236596"/>
    <w:rsid w:val="0024035E"/>
    <w:rsid w:val="00243720"/>
    <w:rsid w:val="00247D2E"/>
    <w:rsid w:val="0025035E"/>
    <w:rsid w:val="002505B0"/>
    <w:rsid w:val="00253A7E"/>
    <w:rsid w:val="00263A90"/>
    <w:rsid w:val="00282048"/>
    <w:rsid w:val="00286E87"/>
    <w:rsid w:val="00287AD2"/>
    <w:rsid w:val="002913BF"/>
    <w:rsid w:val="002930D4"/>
    <w:rsid w:val="00296BF0"/>
    <w:rsid w:val="00297159"/>
    <w:rsid w:val="002A5F96"/>
    <w:rsid w:val="002B1075"/>
    <w:rsid w:val="002B2937"/>
    <w:rsid w:val="002B33F9"/>
    <w:rsid w:val="002C05C0"/>
    <w:rsid w:val="002C284B"/>
    <w:rsid w:val="002D2384"/>
    <w:rsid w:val="002D73D5"/>
    <w:rsid w:val="002D7F78"/>
    <w:rsid w:val="002E0FB9"/>
    <w:rsid w:val="002E1D23"/>
    <w:rsid w:val="002E4F3E"/>
    <w:rsid w:val="002F0669"/>
    <w:rsid w:val="002F15DA"/>
    <w:rsid w:val="002F2DBA"/>
    <w:rsid w:val="003010FE"/>
    <w:rsid w:val="003050EB"/>
    <w:rsid w:val="0030574A"/>
    <w:rsid w:val="00312BCD"/>
    <w:rsid w:val="00320C4E"/>
    <w:rsid w:val="00323094"/>
    <w:rsid w:val="00327536"/>
    <w:rsid w:val="003318A9"/>
    <w:rsid w:val="00333472"/>
    <w:rsid w:val="00334C0D"/>
    <w:rsid w:val="00335814"/>
    <w:rsid w:val="003414F5"/>
    <w:rsid w:val="00350835"/>
    <w:rsid w:val="00351E6C"/>
    <w:rsid w:val="00355C1D"/>
    <w:rsid w:val="00361ACE"/>
    <w:rsid w:val="00372923"/>
    <w:rsid w:val="00375D9B"/>
    <w:rsid w:val="0037764D"/>
    <w:rsid w:val="00380465"/>
    <w:rsid w:val="00386EE9"/>
    <w:rsid w:val="003960BA"/>
    <w:rsid w:val="003A2341"/>
    <w:rsid w:val="003A2B91"/>
    <w:rsid w:val="003A5F5F"/>
    <w:rsid w:val="003B2D71"/>
    <w:rsid w:val="003B3F57"/>
    <w:rsid w:val="003B4F21"/>
    <w:rsid w:val="003C540E"/>
    <w:rsid w:val="003C5BC6"/>
    <w:rsid w:val="003C71CF"/>
    <w:rsid w:val="003C7909"/>
    <w:rsid w:val="003D276B"/>
    <w:rsid w:val="003D51D1"/>
    <w:rsid w:val="003D5546"/>
    <w:rsid w:val="003D55F7"/>
    <w:rsid w:val="003D67AB"/>
    <w:rsid w:val="003E4264"/>
    <w:rsid w:val="003F02BB"/>
    <w:rsid w:val="003F0D4E"/>
    <w:rsid w:val="003F1D30"/>
    <w:rsid w:val="003F6DCA"/>
    <w:rsid w:val="00402CA8"/>
    <w:rsid w:val="0040780F"/>
    <w:rsid w:val="00407892"/>
    <w:rsid w:val="0041162F"/>
    <w:rsid w:val="0041493F"/>
    <w:rsid w:val="004156BC"/>
    <w:rsid w:val="004177F4"/>
    <w:rsid w:val="004201CE"/>
    <w:rsid w:val="00423333"/>
    <w:rsid w:val="004352D3"/>
    <w:rsid w:val="00437985"/>
    <w:rsid w:val="004404D2"/>
    <w:rsid w:val="00440842"/>
    <w:rsid w:val="004421DD"/>
    <w:rsid w:val="00442370"/>
    <w:rsid w:val="004436F3"/>
    <w:rsid w:val="00450AE4"/>
    <w:rsid w:val="0045337A"/>
    <w:rsid w:val="00466668"/>
    <w:rsid w:val="0046793D"/>
    <w:rsid w:val="00473EF2"/>
    <w:rsid w:val="004839D7"/>
    <w:rsid w:val="00491273"/>
    <w:rsid w:val="00494506"/>
    <w:rsid w:val="00495640"/>
    <w:rsid w:val="00495B70"/>
    <w:rsid w:val="00497D9D"/>
    <w:rsid w:val="004A08C7"/>
    <w:rsid w:val="004A66FD"/>
    <w:rsid w:val="004B06FF"/>
    <w:rsid w:val="004B0A9E"/>
    <w:rsid w:val="004C2A5D"/>
    <w:rsid w:val="004D03C5"/>
    <w:rsid w:val="004D7A8D"/>
    <w:rsid w:val="004E07DF"/>
    <w:rsid w:val="004E1AED"/>
    <w:rsid w:val="004E3766"/>
    <w:rsid w:val="004E4232"/>
    <w:rsid w:val="004E53E7"/>
    <w:rsid w:val="004E6089"/>
    <w:rsid w:val="004E67E3"/>
    <w:rsid w:val="004F2E27"/>
    <w:rsid w:val="004F3A3D"/>
    <w:rsid w:val="004F4682"/>
    <w:rsid w:val="004F62FD"/>
    <w:rsid w:val="005002E0"/>
    <w:rsid w:val="0050118A"/>
    <w:rsid w:val="00501558"/>
    <w:rsid w:val="0050259F"/>
    <w:rsid w:val="00503ACD"/>
    <w:rsid w:val="00510B15"/>
    <w:rsid w:val="00510D05"/>
    <w:rsid w:val="00517976"/>
    <w:rsid w:val="00554A2E"/>
    <w:rsid w:val="0055674E"/>
    <w:rsid w:val="00556F0E"/>
    <w:rsid w:val="0056424B"/>
    <w:rsid w:val="00565ECF"/>
    <w:rsid w:val="00571AEE"/>
    <w:rsid w:val="00571E3A"/>
    <w:rsid w:val="00574327"/>
    <w:rsid w:val="00574917"/>
    <w:rsid w:val="00580467"/>
    <w:rsid w:val="00582026"/>
    <w:rsid w:val="0058223F"/>
    <w:rsid w:val="0058675B"/>
    <w:rsid w:val="0059475F"/>
    <w:rsid w:val="005A069B"/>
    <w:rsid w:val="005A4BF3"/>
    <w:rsid w:val="005A4F97"/>
    <w:rsid w:val="005B269C"/>
    <w:rsid w:val="005C12A5"/>
    <w:rsid w:val="005C17C7"/>
    <w:rsid w:val="005C544A"/>
    <w:rsid w:val="005D36BC"/>
    <w:rsid w:val="005E0D55"/>
    <w:rsid w:val="005E4653"/>
    <w:rsid w:val="005E5550"/>
    <w:rsid w:val="005E6825"/>
    <w:rsid w:val="005F428E"/>
    <w:rsid w:val="005F7D7C"/>
    <w:rsid w:val="00603B14"/>
    <w:rsid w:val="00604CE3"/>
    <w:rsid w:val="00605233"/>
    <w:rsid w:val="00611D0A"/>
    <w:rsid w:val="0061363B"/>
    <w:rsid w:val="00615760"/>
    <w:rsid w:val="00620DB3"/>
    <w:rsid w:val="0062240B"/>
    <w:rsid w:val="0062334F"/>
    <w:rsid w:val="00624617"/>
    <w:rsid w:val="006261F3"/>
    <w:rsid w:val="00627237"/>
    <w:rsid w:val="00627688"/>
    <w:rsid w:val="006373B0"/>
    <w:rsid w:val="006373FD"/>
    <w:rsid w:val="00641401"/>
    <w:rsid w:val="00644A64"/>
    <w:rsid w:val="00646108"/>
    <w:rsid w:val="00646F50"/>
    <w:rsid w:val="00647BF6"/>
    <w:rsid w:val="006542FA"/>
    <w:rsid w:val="00666E6F"/>
    <w:rsid w:val="006748A9"/>
    <w:rsid w:val="006764DB"/>
    <w:rsid w:val="00687E94"/>
    <w:rsid w:val="00694174"/>
    <w:rsid w:val="006944DA"/>
    <w:rsid w:val="00697528"/>
    <w:rsid w:val="006A2C9C"/>
    <w:rsid w:val="006A74D7"/>
    <w:rsid w:val="006B0EED"/>
    <w:rsid w:val="006B76F9"/>
    <w:rsid w:val="006D69BC"/>
    <w:rsid w:val="006F1319"/>
    <w:rsid w:val="006F1A1C"/>
    <w:rsid w:val="006F36F6"/>
    <w:rsid w:val="006F4A67"/>
    <w:rsid w:val="00700C69"/>
    <w:rsid w:val="00701A58"/>
    <w:rsid w:val="00710013"/>
    <w:rsid w:val="00712D75"/>
    <w:rsid w:val="007228FD"/>
    <w:rsid w:val="0072521B"/>
    <w:rsid w:val="00726F1C"/>
    <w:rsid w:val="00730864"/>
    <w:rsid w:val="0073150D"/>
    <w:rsid w:val="00734086"/>
    <w:rsid w:val="00744FBE"/>
    <w:rsid w:val="00745172"/>
    <w:rsid w:val="00746C6A"/>
    <w:rsid w:val="00754795"/>
    <w:rsid w:val="00760315"/>
    <w:rsid w:val="0076515E"/>
    <w:rsid w:val="00766AC8"/>
    <w:rsid w:val="00767E1F"/>
    <w:rsid w:val="00773A1F"/>
    <w:rsid w:val="00773D02"/>
    <w:rsid w:val="007758A6"/>
    <w:rsid w:val="00777CD7"/>
    <w:rsid w:val="00784CB0"/>
    <w:rsid w:val="00791A79"/>
    <w:rsid w:val="0079201F"/>
    <w:rsid w:val="00795551"/>
    <w:rsid w:val="007A28AF"/>
    <w:rsid w:val="007A3589"/>
    <w:rsid w:val="007A55B4"/>
    <w:rsid w:val="007A6713"/>
    <w:rsid w:val="007A6A50"/>
    <w:rsid w:val="007B2A97"/>
    <w:rsid w:val="007C1AE4"/>
    <w:rsid w:val="007C74E7"/>
    <w:rsid w:val="007D4E00"/>
    <w:rsid w:val="007F5019"/>
    <w:rsid w:val="007F528B"/>
    <w:rsid w:val="007F530A"/>
    <w:rsid w:val="0080098A"/>
    <w:rsid w:val="00807864"/>
    <w:rsid w:val="00811749"/>
    <w:rsid w:val="008163ED"/>
    <w:rsid w:val="00817AC8"/>
    <w:rsid w:val="00825590"/>
    <w:rsid w:val="008257AE"/>
    <w:rsid w:val="00834444"/>
    <w:rsid w:val="00837C21"/>
    <w:rsid w:val="008404F6"/>
    <w:rsid w:val="00872688"/>
    <w:rsid w:val="00873029"/>
    <w:rsid w:val="00877B03"/>
    <w:rsid w:val="00877C58"/>
    <w:rsid w:val="00880275"/>
    <w:rsid w:val="008822FE"/>
    <w:rsid w:val="00891FCB"/>
    <w:rsid w:val="008954CE"/>
    <w:rsid w:val="008B7F74"/>
    <w:rsid w:val="008C3A84"/>
    <w:rsid w:val="008C5DA7"/>
    <w:rsid w:val="008D28F5"/>
    <w:rsid w:val="008D34EB"/>
    <w:rsid w:val="008D72FE"/>
    <w:rsid w:val="008E2FD1"/>
    <w:rsid w:val="008E5EE5"/>
    <w:rsid w:val="008F5D9B"/>
    <w:rsid w:val="00902632"/>
    <w:rsid w:val="009069DC"/>
    <w:rsid w:val="0090705E"/>
    <w:rsid w:val="00912ADE"/>
    <w:rsid w:val="00922D50"/>
    <w:rsid w:val="00923919"/>
    <w:rsid w:val="009241F0"/>
    <w:rsid w:val="00925A94"/>
    <w:rsid w:val="00926B15"/>
    <w:rsid w:val="00942FC5"/>
    <w:rsid w:val="009450DB"/>
    <w:rsid w:val="00953A3C"/>
    <w:rsid w:val="009541C7"/>
    <w:rsid w:val="00954AA3"/>
    <w:rsid w:val="00957402"/>
    <w:rsid w:val="00961396"/>
    <w:rsid w:val="009633D9"/>
    <w:rsid w:val="00965BD1"/>
    <w:rsid w:val="009840AA"/>
    <w:rsid w:val="00987331"/>
    <w:rsid w:val="009932BD"/>
    <w:rsid w:val="009A460B"/>
    <w:rsid w:val="009A7396"/>
    <w:rsid w:val="009B1367"/>
    <w:rsid w:val="009B1B53"/>
    <w:rsid w:val="009B6EC5"/>
    <w:rsid w:val="009C242E"/>
    <w:rsid w:val="009C571D"/>
    <w:rsid w:val="009C5DD5"/>
    <w:rsid w:val="009C7E66"/>
    <w:rsid w:val="009C7F76"/>
    <w:rsid w:val="009D134D"/>
    <w:rsid w:val="009D1B9F"/>
    <w:rsid w:val="009D49A3"/>
    <w:rsid w:val="009E0D5E"/>
    <w:rsid w:val="009E3D5C"/>
    <w:rsid w:val="009F22E1"/>
    <w:rsid w:val="009F57BC"/>
    <w:rsid w:val="00A01B29"/>
    <w:rsid w:val="00A01D8C"/>
    <w:rsid w:val="00A10C55"/>
    <w:rsid w:val="00A1310C"/>
    <w:rsid w:val="00A131F2"/>
    <w:rsid w:val="00A146BE"/>
    <w:rsid w:val="00A14E61"/>
    <w:rsid w:val="00A25799"/>
    <w:rsid w:val="00A26186"/>
    <w:rsid w:val="00A27016"/>
    <w:rsid w:val="00A27A76"/>
    <w:rsid w:val="00A422AF"/>
    <w:rsid w:val="00A43911"/>
    <w:rsid w:val="00A43BBF"/>
    <w:rsid w:val="00A44059"/>
    <w:rsid w:val="00A45B3B"/>
    <w:rsid w:val="00A5084A"/>
    <w:rsid w:val="00A6253A"/>
    <w:rsid w:val="00A73855"/>
    <w:rsid w:val="00A74199"/>
    <w:rsid w:val="00A74244"/>
    <w:rsid w:val="00A76945"/>
    <w:rsid w:val="00A81B49"/>
    <w:rsid w:val="00A84018"/>
    <w:rsid w:val="00A845C6"/>
    <w:rsid w:val="00A90EBC"/>
    <w:rsid w:val="00A910D4"/>
    <w:rsid w:val="00A94A6D"/>
    <w:rsid w:val="00A96712"/>
    <w:rsid w:val="00AA0920"/>
    <w:rsid w:val="00AA5B7B"/>
    <w:rsid w:val="00AA6A0F"/>
    <w:rsid w:val="00AB008F"/>
    <w:rsid w:val="00AB25B7"/>
    <w:rsid w:val="00AB33F3"/>
    <w:rsid w:val="00AB4E50"/>
    <w:rsid w:val="00AD07ED"/>
    <w:rsid w:val="00AD6446"/>
    <w:rsid w:val="00AD6F37"/>
    <w:rsid w:val="00AD7F86"/>
    <w:rsid w:val="00AE66B6"/>
    <w:rsid w:val="00AE6E7C"/>
    <w:rsid w:val="00AE7707"/>
    <w:rsid w:val="00AF113C"/>
    <w:rsid w:val="00B013DE"/>
    <w:rsid w:val="00B02E64"/>
    <w:rsid w:val="00B034DB"/>
    <w:rsid w:val="00B04328"/>
    <w:rsid w:val="00B07D0E"/>
    <w:rsid w:val="00B17D45"/>
    <w:rsid w:val="00B3030B"/>
    <w:rsid w:val="00B33518"/>
    <w:rsid w:val="00B35013"/>
    <w:rsid w:val="00B372C4"/>
    <w:rsid w:val="00B41687"/>
    <w:rsid w:val="00B46B81"/>
    <w:rsid w:val="00B5005E"/>
    <w:rsid w:val="00B5215D"/>
    <w:rsid w:val="00B545C7"/>
    <w:rsid w:val="00B57D23"/>
    <w:rsid w:val="00B613E0"/>
    <w:rsid w:val="00B73EC0"/>
    <w:rsid w:val="00B80A2F"/>
    <w:rsid w:val="00B9077D"/>
    <w:rsid w:val="00B944EE"/>
    <w:rsid w:val="00B9554F"/>
    <w:rsid w:val="00BA5440"/>
    <w:rsid w:val="00BA6464"/>
    <w:rsid w:val="00BB2B01"/>
    <w:rsid w:val="00BB34A7"/>
    <w:rsid w:val="00BC1463"/>
    <w:rsid w:val="00BC1B87"/>
    <w:rsid w:val="00BC52CB"/>
    <w:rsid w:val="00BC58D9"/>
    <w:rsid w:val="00BC68C8"/>
    <w:rsid w:val="00BD32B5"/>
    <w:rsid w:val="00BD712D"/>
    <w:rsid w:val="00BE69BB"/>
    <w:rsid w:val="00BF2BE9"/>
    <w:rsid w:val="00BF32B6"/>
    <w:rsid w:val="00BF7292"/>
    <w:rsid w:val="00C04789"/>
    <w:rsid w:val="00C1513C"/>
    <w:rsid w:val="00C2008E"/>
    <w:rsid w:val="00C2370A"/>
    <w:rsid w:val="00C3374C"/>
    <w:rsid w:val="00C421B8"/>
    <w:rsid w:val="00C438B9"/>
    <w:rsid w:val="00C5215F"/>
    <w:rsid w:val="00C54D88"/>
    <w:rsid w:val="00C62A7C"/>
    <w:rsid w:val="00C640C5"/>
    <w:rsid w:val="00C71013"/>
    <w:rsid w:val="00C73EEB"/>
    <w:rsid w:val="00C8360B"/>
    <w:rsid w:val="00C84780"/>
    <w:rsid w:val="00C956ED"/>
    <w:rsid w:val="00C97EB2"/>
    <w:rsid w:val="00CB38E0"/>
    <w:rsid w:val="00CC0CD6"/>
    <w:rsid w:val="00CE1A55"/>
    <w:rsid w:val="00CE2212"/>
    <w:rsid w:val="00CE5DBA"/>
    <w:rsid w:val="00CF11C0"/>
    <w:rsid w:val="00D0436E"/>
    <w:rsid w:val="00D1322C"/>
    <w:rsid w:val="00D14911"/>
    <w:rsid w:val="00D176EB"/>
    <w:rsid w:val="00D279AB"/>
    <w:rsid w:val="00D33172"/>
    <w:rsid w:val="00D33E1E"/>
    <w:rsid w:val="00D344A6"/>
    <w:rsid w:val="00D34F4A"/>
    <w:rsid w:val="00D364EA"/>
    <w:rsid w:val="00D412DC"/>
    <w:rsid w:val="00D4406D"/>
    <w:rsid w:val="00D46F9A"/>
    <w:rsid w:val="00D47A97"/>
    <w:rsid w:val="00D52E37"/>
    <w:rsid w:val="00D578E0"/>
    <w:rsid w:val="00D61D6D"/>
    <w:rsid w:val="00D73715"/>
    <w:rsid w:val="00D77CDE"/>
    <w:rsid w:val="00D77FD6"/>
    <w:rsid w:val="00D8225E"/>
    <w:rsid w:val="00D82B6B"/>
    <w:rsid w:val="00D94094"/>
    <w:rsid w:val="00D9653C"/>
    <w:rsid w:val="00D967E9"/>
    <w:rsid w:val="00DA4E37"/>
    <w:rsid w:val="00DA613D"/>
    <w:rsid w:val="00DB0B2F"/>
    <w:rsid w:val="00DB498E"/>
    <w:rsid w:val="00DC3BD2"/>
    <w:rsid w:val="00DD1113"/>
    <w:rsid w:val="00DD563E"/>
    <w:rsid w:val="00DE5250"/>
    <w:rsid w:val="00DE67EA"/>
    <w:rsid w:val="00DE6FC9"/>
    <w:rsid w:val="00DE7AA7"/>
    <w:rsid w:val="00DF17B0"/>
    <w:rsid w:val="00DF45D5"/>
    <w:rsid w:val="00DF7038"/>
    <w:rsid w:val="00E0114E"/>
    <w:rsid w:val="00E040C6"/>
    <w:rsid w:val="00E07221"/>
    <w:rsid w:val="00E13988"/>
    <w:rsid w:val="00E23C5C"/>
    <w:rsid w:val="00E3371D"/>
    <w:rsid w:val="00E33E8E"/>
    <w:rsid w:val="00E364FF"/>
    <w:rsid w:val="00E4464B"/>
    <w:rsid w:val="00E44B63"/>
    <w:rsid w:val="00E45244"/>
    <w:rsid w:val="00E47D81"/>
    <w:rsid w:val="00E50C31"/>
    <w:rsid w:val="00E55496"/>
    <w:rsid w:val="00E5568D"/>
    <w:rsid w:val="00E57AAC"/>
    <w:rsid w:val="00E67C5D"/>
    <w:rsid w:val="00E72A96"/>
    <w:rsid w:val="00E7334A"/>
    <w:rsid w:val="00E76DC6"/>
    <w:rsid w:val="00E77847"/>
    <w:rsid w:val="00E902F3"/>
    <w:rsid w:val="00E948EF"/>
    <w:rsid w:val="00E97959"/>
    <w:rsid w:val="00EA5DC0"/>
    <w:rsid w:val="00EB148B"/>
    <w:rsid w:val="00EB1B76"/>
    <w:rsid w:val="00EB68E8"/>
    <w:rsid w:val="00EC57E8"/>
    <w:rsid w:val="00ED34E8"/>
    <w:rsid w:val="00ED3C91"/>
    <w:rsid w:val="00ED6712"/>
    <w:rsid w:val="00EE2FEF"/>
    <w:rsid w:val="00EE63BD"/>
    <w:rsid w:val="00EE7D31"/>
    <w:rsid w:val="00EF1757"/>
    <w:rsid w:val="00F03B50"/>
    <w:rsid w:val="00F303EC"/>
    <w:rsid w:val="00F3307B"/>
    <w:rsid w:val="00F33376"/>
    <w:rsid w:val="00F36800"/>
    <w:rsid w:val="00F4207A"/>
    <w:rsid w:val="00F54200"/>
    <w:rsid w:val="00F66BC1"/>
    <w:rsid w:val="00F66BC8"/>
    <w:rsid w:val="00F71909"/>
    <w:rsid w:val="00F765FF"/>
    <w:rsid w:val="00F82436"/>
    <w:rsid w:val="00F850D2"/>
    <w:rsid w:val="00F90D1C"/>
    <w:rsid w:val="00F938F5"/>
    <w:rsid w:val="00FA1193"/>
    <w:rsid w:val="00FA4C1E"/>
    <w:rsid w:val="00FA5FAE"/>
    <w:rsid w:val="00FA75B3"/>
    <w:rsid w:val="00FB1C1E"/>
    <w:rsid w:val="00FB3DA8"/>
    <w:rsid w:val="00FC666F"/>
    <w:rsid w:val="00FC7CA7"/>
    <w:rsid w:val="00FF4384"/>
    <w:rsid w:val="00FF4F58"/>
    <w:rsid w:val="00FF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3DBEF92"/>
  <w15:docId w15:val="{49E7A33C-E98F-4246-AB47-8E39E8BE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6186"/>
  </w:style>
  <w:style w:type="paragraph" w:styleId="Heading1">
    <w:name w:val="heading 1"/>
    <w:basedOn w:val="Normal"/>
    <w:next w:val="Normal"/>
    <w:link w:val="Heading1Char"/>
    <w:uiPriority w:val="9"/>
    <w:qFormat/>
    <w:rsid w:val="00A1310C"/>
    <w:pPr>
      <w:pBdr>
        <w:top w:val="single" w:sz="24" w:space="0" w:color="0673A5" w:themeColor="text2" w:themeShade="BF"/>
        <w:left w:val="single" w:sz="24" w:space="0" w:color="0673A5" w:themeColor="text2" w:themeShade="BF"/>
        <w:bottom w:val="single" w:sz="24" w:space="0" w:color="0673A5" w:themeColor="text2" w:themeShade="BF"/>
        <w:right w:val="single" w:sz="24" w:space="0" w:color="0673A5" w:themeColor="text2" w:themeShade="BF"/>
      </w:pBdr>
      <w:shd w:val="clear" w:color="auto" w:fill="0673A5" w:themeFill="text2" w:themeFillShade="BF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7A97"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7A97"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A97"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A97"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A97"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A97"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A97"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A97"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310C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673A5" w:themeFill="text2" w:themeFillShade="BF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le">
    <w:name w:val="Title"/>
    <w:basedOn w:val="Normal"/>
    <w:link w:val="TitleChar"/>
    <w:uiPriority w:val="10"/>
    <w:qFormat/>
    <w:rsid w:val="00A1310C"/>
    <w:pPr>
      <w:spacing w:before="0" w:after="0"/>
    </w:pPr>
    <w:rPr>
      <w:rFonts w:asciiTheme="majorHAnsi" w:eastAsiaTheme="majorEastAsia" w:hAnsiTheme="majorHAnsi" w:cstheme="majorBidi"/>
      <w:caps/>
      <w:color w:val="0673A5" w:themeColor="text2" w:themeShade="BF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1310C"/>
    <w:rPr>
      <w:rFonts w:asciiTheme="majorHAnsi" w:eastAsiaTheme="majorEastAsia" w:hAnsiTheme="majorHAnsi" w:cstheme="majorBidi"/>
      <w:caps/>
      <w:color w:val="0673A5" w:themeColor="text2" w:themeShade="BF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rsid w:val="004E1AED"/>
    <w:pPr>
      <w:numPr>
        <w:ilvl w:val="1"/>
      </w:numPr>
      <w:spacing w:after="160"/>
    </w:pPr>
    <w:rPr>
      <w:color w:val="404040" w:themeColor="text1" w:themeTint="E6"/>
    </w:rPr>
  </w:style>
  <w:style w:type="character" w:customStyle="1" w:styleId="SubtitleChar">
    <w:name w:val="Subtitle Char"/>
    <w:basedOn w:val="DefaultParagraphFont"/>
    <w:link w:val="Subtitle"/>
    <w:uiPriority w:val="11"/>
    <w:rsid w:val="004E1AED"/>
    <w:rPr>
      <w:color w:val="404040" w:themeColor="text1" w:themeTint="E6"/>
    </w:rPr>
  </w:style>
  <w:style w:type="character" w:styleId="IntenseEmphasis">
    <w:name w:val="Intense Emphasis"/>
    <w:basedOn w:val="DefaultParagraphFont"/>
    <w:uiPriority w:val="21"/>
    <w:unhideWhenUsed/>
    <w:qFormat/>
    <w:rsid w:val="004E1AED"/>
    <w:rPr>
      <w:i/>
      <w:iCs/>
      <w:color w:val="806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E1AED"/>
    <w:pPr>
      <w:pBdr>
        <w:top w:val="single" w:sz="4" w:space="10" w:color="806000" w:themeColor="accent1" w:themeShade="80"/>
        <w:bottom w:val="single" w:sz="4" w:space="10" w:color="806000" w:themeColor="accent1" w:themeShade="80"/>
      </w:pBdr>
      <w:spacing w:before="360" w:after="360"/>
      <w:ind w:left="864" w:right="864"/>
      <w:jc w:val="center"/>
    </w:pPr>
    <w:rPr>
      <w:i/>
      <w:iCs/>
      <w:color w:val="806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E1AED"/>
    <w:rPr>
      <w:i/>
      <w:iCs/>
      <w:color w:val="806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E1AED"/>
    <w:rPr>
      <w:b/>
      <w:bCs/>
      <w:caps w:val="0"/>
      <w:smallCaps/>
      <w:color w:val="806000" w:themeColor="accent1" w:themeShade="80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A97"/>
    <w:rPr>
      <w:rFonts w:asciiTheme="majorHAnsi" w:eastAsiaTheme="majorEastAsia" w:hAnsiTheme="majorHAnsi" w:cstheme="majorBidi"/>
      <w:caps/>
      <w:spacing w:val="1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A97"/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D47A97"/>
    <w:rPr>
      <w:b/>
      <w:bCs/>
      <w:color w:val="0673A5" w:themeColor="text2" w:themeShade="BF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A97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47A9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47A97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47A9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47A97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47A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7A9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7A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A97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7A97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47A97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47A97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7A97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47A97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47A97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7A97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A1310C"/>
    <w:pPr>
      <w:pBdr>
        <w:top w:val="single" w:sz="2" w:space="10" w:color="806000" w:themeColor="accent1" w:themeShade="80" w:shadow="1"/>
        <w:left w:val="single" w:sz="2" w:space="10" w:color="806000" w:themeColor="accent1" w:themeShade="80" w:shadow="1"/>
        <w:bottom w:val="single" w:sz="2" w:space="10" w:color="806000" w:themeColor="accent1" w:themeShade="80" w:shadow="1"/>
        <w:right w:val="single" w:sz="2" w:space="10" w:color="806000" w:themeColor="accent1" w:themeShade="80" w:shadow="1"/>
      </w:pBdr>
      <w:ind w:left="1152" w:right="1152"/>
    </w:pPr>
    <w:rPr>
      <w:i/>
      <w:iCs/>
      <w:color w:val="806000" w:themeColor="accent1" w:themeShade="80"/>
    </w:rPr>
  </w:style>
  <w:style w:type="character" w:styleId="PlaceholderText">
    <w:name w:val="Placeholder Text"/>
    <w:basedOn w:val="DefaultParagraphFont"/>
    <w:uiPriority w:val="99"/>
    <w:semiHidden/>
    <w:rsid w:val="00A1310C"/>
    <w:rPr>
      <w:color w:val="3C3C3C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4E1AED"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ED"/>
  </w:style>
  <w:style w:type="paragraph" w:styleId="Footer">
    <w:name w:val="footer"/>
    <w:basedOn w:val="Normal"/>
    <w:link w:val="FooterChar"/>
    <w:uiPriority w:val="99"/>
    <w:unhideWhenUsed/>
    <w:rsid w:val="004E1AED"/>
    <w:pPr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ED"/>
  </w:style>
  <w:style w:type="paragraph" w:styleId="ListParagraph">
    <w:name w:val="List Paragraph"/>
    <w:basedOn w:val="Normal"/>
    <w:uiPriority w:val="34"/>
    <w:qFormat/>
    <w:rsid w:val="003C540E"/>
    <w:pPr>
      <w:spacing w:before="0" w:line="276" w:lineRule="auto"/>
      <w:ind w:left="720"/>
      <w:contextualSpacing/>
    </w:pPr>
    <w:rPr>
      <w:rFonts w:eastAsiaTheme="minorHAnsi"/>
      <w:lang w:eastAsia="en-US"/>
    </w:rPr>
  </w:style>
  <w:style w:type="character" w:styleId="Hyperlink">
    <w:name w:val="Hyperlink"/>
    <w:basedOn w:val="DefaultParagraphFont"/>
    <w:rsid w:val="007C74E7"/>
    <w:rPr>
      <w:color w:val="0000FF"/>
      <w:u w:val="single"/>
    </w:rPr>
  </w:style>
  <w:style w:type="paragraph" w:styleId="BodyText">
    <w:name w:val="Body Text"/>
    <w:basedOn w:val="Normal"/>
    <w:link w:val="BodyTextChar"/>
    <w:unhideWhenUsed/>
    <w:rsid w:val="00F938F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938F5"/>
  </w:style>
  <w:style w:type="table" w:customStyle="1" w:styleId="TableGrid1">
    <w:name w:val="Table Grid1"/>
    <w:basedOn w:val="TableNormal"/>
    <w:next w:val="TableGrid"/>
    <w:rsid w:val="000A7CEC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E67C5D"/>
    <w:pPr>
      <w:spacing w:before="0" w:after="0" w:line="240" w:lineRule="auto"/>
    </w:pPr>
    <w:rPr>
      <w:rFonts w:eastAsiaTheme="minorHAnsi"/>
      <w:lang w:val="en-GB"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0780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0780F"/>
  </w:style>
  <w:style w:type="character" w:styleId="Strong">
    <w:name w:val="Strong"/>
    <w:basedOn w:val="DefaultParagraphFont"/>
    <w:uiPriority w:val="22"/>
    <w:qFormat/>
    <w:rsid w:val="0040780F"/>
    <w:rPr>
      <w:b/>
      <w:bCs/>
    </w:rPr>
  </w:style>
  <w:style w:type="table" w:styleId="LightList-Accent4">
    <w:name w:val="Light List Accent 4"/>
    <w:basedOn w:val="TableNormal"/>
    <w:uiPriority w:val="61"/>
    <w:rsid w:val="009241F0"/>
    <w:pPr>
      <w:spacing w:before="0" w:after="0" w:line="240" w:lineRule="auto"/>
    </w:pPr>
    <w:rPr>
      <w:rFonts w:ascii="Calibri" w:eastAsia="Calibri" w:hAnsi="Calibri" w:cs="Times New Roman"/>
      <w:lang w:eastAsia="en-US"/>
    </w:rPr>
    <w:tblPr>
      <w:tblStyleRowBandSize w:val="1"/>
      <w:tblStyleColBandSize w:val="1"/>
      <w:tblBorders>
        <w:top w:val="single" w:sz="8" w:space="0" w:color="F24099" w:themeColor="accent4"/>
        <w:left w:val="single" w:sz="8" w:space="0" w:color="F24099" w:themeColor="accent4"/>
        <w:bottom w:val="single" w:sz="8" w:space="0" w:color="F24099" w:themeColor="accent4"/>
        <w:right w:val="single" w:sz="8" w:space="0" w:color="F2409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409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</w:tcBorders>
      </w:tcPr>
    </w:tblStylePr>
    <w:tblStylePr w:type="band1Horz">
      <w:tblPr/>
      <w:tcPr>
        <w:tcBorders>
          <w:top w:val="single" w:sz="8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</w:tcBorders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450AE4"/>
    <w:rPr>
      <w:rFonts w:eastAsiaTheme="minorHAnsi"/>
      <w:lang w:val="en-GB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450AE4"/>
    <w:pPr>
      <w:tabs>
        <w:tab w:val="right" w:leader="dot" w:pos="9062"/>
      </w:tabs>
      <w:spacing w:before="0" w:after="100" w:line="276" w:lineRule="auto"/>
    </w:pPr>
    <w:rPr>
      <w:rFonts w:ascii="Arial" w:eastAsia="Calibri" w:hAnsi="Arial" w:cs="Times New Roman"/>
      <w:noProof/>
      <w:sz w:val="24"/>
      <w:lang w:val="sr-Latn-ME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450AE4"/>
    <w:pPr>
      <w:spacing w:before="0" w:after="100" w:line="276" w:lineRule="auto"/>
      <w:ind w:left="220"/>
    </w:pPr>
    <w:rPr>
      <w:rFonts w:ascii="Arial" w:eastAsia="Calibri" w:hAnsi="Arial" w:cs="Times New Roman"/>
      <w:sz w:val="24"/>
      <w:lang w:val="sr-Latn-ME" w:eastAsia="en-US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450AE4"/>
    <w:pPr>
      <w:spacing w:before="0" w:after="100" w:line="276" w:lineRule="auto"/>
      <w:ind w:left="440"/>
    </w:pPr>
    <w:rPr>
      <w:rFonts w:ascii="Arial" w:eastAsia="Calibri" w:hAnsi="Arial" w:cs="Times New Roman"/>
      <w:lang w:val="sr-Latn-ME" w:eastAsia="en-US"/>
    </w:rPr>
  </w:style>
  <w:style w:type="character" w:styleId="Emphasis">
    <w:name w:val="Emphasis"/>
    <w:qFormat/>
    <w:rsid w:val="00450AE4"/>
    <w:rPr>
      <w:i/>
      <w:iCs/>
    </w:rPr>
  </w:style>
  <w:style w:type="paragraph" w:styleId="NormalWeb">
    <w:name w:val="Normal (Web)"/>
    <w:basedOn w:val="Normal"/>
    <w:uiPriority w:val="99"/>
    <w:rsid w:val="00450AE4"/>
    <w:pPr>
      <w:overflowPunct w:val="0"/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8"/>
      <w:szCs w:val="20"/>
      <w:lang w:val="en-GB" w:eastAsia="en-US"/>
    </w:rPr>
  </w:style>
  <w:style w:type="paragraph" w:customStyle="1" w:styleId="stil1">
    <w:name w:val="stil 1"/>
    <w:basedOn w:val="Heading1"/>
    <w:uiPriority w:val="99"/>
    <w:qFormat/>
    <w:rsid w:val="00450AE4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overflowPunct w:val="0"/>
      <w:autoSpaceDE w:val="0"/>
      <w:autoSpaceDN w:val="0"/>
      <w:adjustRightInd w:val="0"/>
      <w:spacing w:before="240" w:after="240" w:line="240" w:lineRule="auto"/>
    </w:pPr>
    <w:rPr>
      <w:rFonts w:ascii="Arial" w:eastAsia="Times New Roman" w:hAnsi="Arial" w:cs="Times New Roman"/>
      <w:b/>
      <w:bCs/>
      <w:caps w:val="0"/>
      <w:color w:val="auto"/>
      <w:spacing w:val="0"/>
      <w:sz w:val="24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75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53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7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00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1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Banded%20design%20(blank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864570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2012-11-01T04:53:00+00:00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1655138</Value>
    </PublishStatusLookup>
    <APAuthor xmlns="4873beb7-5857-4685-be1f-d57550cc96cc">
      <UserInfo>
        <DisplayName>MIDDLEEAST\v-keerth</DisplayName>
        <AccountId>2799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TP103749966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88FF2527-3592-4DBF-9FD9-FEA06E5BF9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AE4ADC-D632-40A7-A0C1-0481BB069C4F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7DE01E-41E7-4472-A70F-8A8220A58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</Template>
  <TotalTime>685</TotalTime>
  <Pages>5</Pages>
  <Words>1042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Windows User</cp:lastModifiedBy>
  <cp:revision>40</cp:revision>
  <dcterms:created xsi:type="dcterms:W3CDTF">2017-11-26T07:02:00Z</dcterms:created>
  <dcterms:modified xsi:type="dcterms:W3CDTF">2017-11-30T06:42:00Z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